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564"/>
      </w:tblGrid>
      <w:tr w:rsidR="00540CB1">
        <w:tc>
          <w:tcPr>
            <w:tcW w:w="6588" w:type="dxa"/>
            <w:vAlign w:val="center"/>
          </w:tcPr>
          <w:p w:rsidR="00540CB1" w:rsidRPr="00321392" w:rsidRDefault="00FF2F3F" w:rsidP="00321392">
            <w:pPr>
              <w:pStyle w:val="Title"/>
              <w:pBdr>
                <w:bottom w:val="single" w:sz="12" w:space="3" w:color="auto"/>
              </w:pBdr>
              <w:ind w:right="612"/>
              <w:jc w:val="left"/>
              <w:rPr>
                <w:rFonts w:ascii="Garamond" w:hAnsi="Garamond" w:cs="Tahoma"/>
                <w:b/>
                <w:smallCaps/>
                <w:sz w:val="34"/>
                <w:szCs w:val="36"/>
              </w:rPr>
            </w:pPr>
            <w:bookmarkStart w:id="0" w:name="_GoBack"/>
            <w:bookmarkEnd w:id="0"/>
            <w:r>
              <w:rPr>
                <w:rFonts w:ascii="Garamond" w:hAnsi="Garamond" w:cs="Tahoma"/>
                <w:b/>
                <w:smallCaps/>
                <w:sz w:val="36"/>
                <w:szCs w:val="36"/>
              </w:rPr>
              <w:t>MICHAEL S KYNETT</w:t>
            </w:r>
          </w:p>
        </w:tc>
        <w:tc>
          <w:tcPr>
            <w:tcW w:w="3564" w:type="dxa"/>
            <w:vAlign w:val="center"/>
          </w:tcPr>
          <w:p w:rsidR="00885289" w:rsidRPr="00885289" w:rsidRDefault="00FF2F3F">
            <w:pPr>
              <w:jc w:val="right"/>
              <w:rPr>
                <w:rFonts w:ascii="Garamond" w:hAnsi="Garamond" w:cs="Tahoma"/>
                <w:sz w:val="19"/>
                <w:szCs w:val="19"/>
              </w:rPr>
            </w:pPr>
            <w:r>
              <w:rPr>
                <w:rFonts w:ascii="Garamond" w:hAnsi="Garamond"/>
                <w:bCs/>
                <w:noProof/>
                <w:sz w:val="19"/>
                <w:szCs w:val="19"/>
              </w:rPr>
              <w:t xml:space="preserve">644 Greentree Drive </w:t>
            </w:r>
            <w:r w:rsidR="00885289" w:rsidRPr="00885289">
              <w:rPr>
                <w:rFonts w:ascii="Garamond" w:hAnsi="Garamond" w:cs="Tahoma"/>
                <w:sz w:val="19"/>
                <w:szCs w:val="19"/>
              </w:rPr>
              <w:t xml:space="preserve"> </w:t>
            </w:r>
          </w:p>
          <w:p w:rsidR="00540CB1" w:rsidRDefault="00FF2F3F">
            <w:pPr>
              <w:jc w:val="right"/>
              <w:rPr>
                <w:rFonts w:ascii="Garamond" w:hAnsi="Garamond" w:cs="Tahoma"/>
                <w:sz w:val="19"/>
                <w:szCs w:val="19"/>
              </w:rPr>
            </w:pPr>
            <w:r>
              <w:rPr>
                <w:rFonts w:ascii="Garamond" w:hAnsi="Garamond" w:cs="Tahoma"/>
                <w:sz w:val="19"/>
                <w:szCs w:val="19"/>
              </w:rPr>
              <w:t>Virginia Beach, VA 23452</w:t>
            </w:r>
          </w:p>
          <w:p w:rsidR="00885289" w:rsidRPr="008C1DCC" w:rsidRDefault="00885289">
            <w:pPr>
              <w:jc w:val="right"/>
              <w:rPr>
                <w:rFonts w:ascii="Garamond" w:hAnsi="Garamond" w:cs="Tahoma"/>
                <w:sz w:val="19"/>
                <w:szCs w:val="19"/>
                <w:lang w:val="pt-BR"/>
              </w:rPr>
            </w:pPr>
            <w:r w:rsidRPr="008C1DCC">
              <w:rPr>
                <w:rFonts w:ascii="Garamond" w:hAnsi="Garamond" w:cs="Tahoma"/>
                <w:sz w:val="19"/>
                <w:szCs w:val="19"/>
                <w:lang w:val="pt-BR"/>
              </w:rPr>
              <w:t xml:space="preserve">Email: </w:t>
            </w:r>
            <w:hyperlink r:id="rId9" w:history="1">
              <w:r w:rsidR="008C1DCC" w:rsidRPr="008C1DCC">
                <w:rPr>
                  <w:rStyle w:val="Hyperlink"/>
                  <w:rFonts w:ascii="Garamond" w:hAnsi="Garamond"/>
                  <w:noProof/>
                  <w:sz w:val="19"/>
                  <w:szCs w:val="19"/>
                  <w:lang w:val="pt-BR"/>
                </w:rPr>
                <w:t>kynett@verizon.net</w:t>
              </w:r>
            </w:hyperlink>
            <w:r w:rsidR="008C1DCC"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 xml:space="preserve"> </w:t>
            </w:r>
          </w:p>
          <w:p w:rsidR="00173015" w:rsidRPr="008C1DCC" w:rsidRDefault="00885289" w:rsidP="00885289">
            <w:pPr>
              <w:jc w:val="right"/>
              <w:rPr>
                <w:rFonts w:ascii="Garamond" w:hAnsi="Garamond"/>
                <w:noProof/>
                <w:sz w:val="19"/>
                <w:szCs w:val="19"/>
                <w:lang w:val="pt-BR"/>
              </w:rPr>
            </w:pPr>
            <w:r w:rsidRPr="008C1DCC">
              <w:rPr>
                <w:rFonts w:ascii="Garamond" w:hAnsi="Garamond" w:cs="Tahoma"/>
                <w:sz w:val="19"/>
                <w:szCs w:val="19"/>
                <w:lang w:val="pt-BR"/>
              </w:rPr>
              <w:t xml:space="preserve">(H) </w:t>
            </w:r>
            <w:r w:rsidR="00FF2F3F"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>757-340-4079</w:t>
            </w:r>
            <w:r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 xml:space="preserve"> (C)</w:t>
            </w:r>
            <w:r w:rsidR="008C1DCC"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 xml:space="preserve"> </w:t>
            </w:r>
            <w:r w:rsidR="00FF2F3F"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>757-672-9999</w:t>
            </w:r>
          </w:p>
          <w:p w:rsidR="00540CB1" w:rsidRPr="00504F38" w:rsidRDefault="00173015" w:rsidP="00504F38">
            <w:pPr>
              <w:spacing w:after="20"/>
              <w:jc w:val="right"/>
              <w:rPr>
                <w:rFonts w:ascii="Garamond" w:hAnsi="Garamond" w:cs="Tahoma"/>
                <w:sz w:val="19"/>
                <w:szCs w:val="19"/>
              </w:rPr>
            </w:pPr>
            <w:r w:rsidRPr="00504F38">
              <w:rPr>
                <w:rFonts w:ascii="Garamond" w:hAnsi="Garamond"/>
                <w:noProof/>
                <w:sz w:val="19"/>
                <w:szCs w:val="19"/>
              </w:rPr>
              <w:t xml:space="preserve">Security Clearance: </w:t>
            </w:r>
            <w:r w:rsidRPr="004726C9">
              <w:rPr>
                <w:rFonts w:ascii="Garamond" w:hAnsi="Garamond" w:cs="Arial"/>
                <w:color w:val="FF0000"/>
                <w:sz w:val="19"/>
                <w:szCs w:val="19"/>
              </w:rPr>
              <w:t>TS/SCI</w:t>
            </w:r>
            <w:r w:rsidRPr="00504F38">
              <w:rPr>
                <w:rFonts w:ascii="Garamond" w:hAnsi="Garamond" w:cs="Arial"/>
                <w:sz w:val="19"/>
                <w:szCs w:val="19"/>
              </w:rPr>
              <w:t xml:space="preserve"> </w:t>
            </w:r>
            <w:r w:rsidR="00540CB1" w:rsidRPr="00504F38">
              <w:rPr>
                <w:rFonts w:ascii="Garamond" w:hAnsi="Garamond" w:cs="Tahoma"/>
                <w:sz w:val="19"/>
                <w:szCs w:val="19"/>
              </w:rPr>
              <w:t xml:space="preserve"> </w:t>
            </w:r>
          </w:p>
        </w:tc>
      </w:tr>
    </w:tbl>
    <w:p w:rsidR="00540CB1" w:rsidRPr="00CE57D7" w:rsidRDefault="00540CB1">
      <w:pPr>
        <w:rPr>
          <w:rFonts w:ascii="Garamond" w:hAnsi="Garamond" w:cs="Tahoma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164"/>
      </w:tblGrid>
      <w:tr w:rsidR="00540CB1">
        <w:tc>
          <w:tcPr>
            <w:tcW w:w="2988" w:type="dxa"/>
          </w:tcPr>
          <w:p w:rsidR="00540CB1" w:rsidRDefault="00887CAA">
            <w:pPr>
              <w:rPr>
                <w:rFonts w:ascii="Garamond" w:hAnsi="Garamond" w:cs="Tahoma"/>
                <w:b/>
                <w:smallCaps/>
                <w:sz w:val="24"/>
              </w:rPr>
            </w:pPr>
            <w:r>
              <w:rPr>
                <w:rFonts w:ascii="Garamond" w:hAnsi="Garamond" w:cs="Tahoma"/>
                <w:b/>
                <w:smallCaps/>
                <w:sz w:val="24"/>
              </w:rPr>
              <w:t>Management</w:t>
            </w:r>
            <w:r w:rsidR="00540CB1">
              <w:rPr>
                <w:rFonts w:ascii="Garamond" w:hAnsi="Garamond" w:cs="Tahoma"/>
                <w:b/>
                <w:smallCaps/>
                <w:sz w:val="24"/>
              </w:rPr>
              <w:t xml:space="preserve"> Profile</w:t>
            </w:r>
          </w:p>
        </w:tc>
        <w:tc>
          <w:tcPr>
            <w:tcW w:w="7164" w:type="dxa"/>
          </w:tcPr>
          <w:p w:rsidR="00540CB1" w:rsidRDefault="00540CB1">
            <w:pPr>
              <w:pBdr>
                <w:bottom w:val="single" w:sz="12" w:space="1" w:color="auto"/>
              </w:pBdr>
              <w:rPr>
                <w:rFonts w:ascii="Garamond" w:hAnsi="Garamond" w:cs="Tahoma"/>
                <w:b/>
                <w:smallCaps/>
                <w:sz w:val="12"/>
                <w:szCs w:val="12"/>
              </w:rPr>
            </w:pPr>
          </w:p>
        </w:tc>
      </w:tr>
    </w:tbl>
    <w:p w:rsidR="00540CB1" w:rsidRPr="00CE57D7" w:rsidRDefault="00540CB1">
      <w:pPr>
        <w:rPr>
          <w:rFonts w:ascii="Garamond" w:hAnsi="Garamond" w:cs="Tahoma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24"/>
      </w:tblGrid>
      <w:tr w:rsidR="00540CB1">
        <w:tc>
          <w:tcPr>
            <w:tcW w:w="2628" w:type="dxa"/>
            <w:shd w:val="clear" w:color="auto" w:fill="E6E6E6"/>
          </w:tcPr>
          <w:p w:rsidR="00173015" w:rsidRDefault="00173015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Program Management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Strategic Planning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Policy Development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Process Improvement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Procedures Compliance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Budget Administration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Personnel Management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Operations Management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Training and Development</w:t>
            </w:r>
          </w:p>
          <w:p w:rsidR="000B3DDC" w:rsidRDefault="000B3DDC" w:rsidP="000B3DDC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Cross-Functional Collaboration</w:t>
            </w:r>
          </w:p>
          <w:p w:rsidR="00B8468C" w:rsidRPr="00B1170F" w:rsidRDefault="00E63371" w:rsidP="00E63371">
            <w:pPr>
              <w:spacing w:before="60"/>
              <w:rPr>
                <w:rFonts w:ascii="Garamond" w:hAnsi="Garamond" w:cs="Tahoma"/>
                <w:i/>
                <w:szCs w:val="19"/>
              </w:rPr>
            </w:pPr>
            <w:r>
              <w:rPr>
                <w:rFonts w:ascii="Garamond" w:hAnsi="Garamond" w:cs="Tahoma"/>
                <w:i/>
                <w:szCs w:val="19"/>
              </w:rPr>
              <w:t>Project Planning /Analysis</w:t>
            </w:r>
          </w:p>
        </w:tc>
        <w:tc>
          <w:tcPr>
            <w:tcW w:w="7524" w:type="dxa"/>
          </w:tcPr>
          <w:p w:rsidR="000B3DDC" w:rsidRDefault="000B3DDC" w:rsidP="000B3DDC">
            <w:pPr>
              <w:numPr>
                <w:ilvl w:val="0"/>
                <w:numId w:val="17"/>
              </w:numPr>
              <w:spacing w:before="60"/>
              <w:jc w:val="both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b/>
                <w:bCs/>
                <w:szCs w:val="19"/>
              </w:rPr>
              <w:t xml:space="preserve">Accomplished management professional offering </w:t>
            </w:r>
            <w:r w:rsidR="00BE3E9F">
              <w:rPr>
                <w:rFonts w:ascii="Garamond" w:hAnsi="Garamond" w:cs="Tahoma"/>
                <w:b/>
                <w:bCs/>
                <w:szCs w:val="19"/>
              </w:rPr>
              <w:t>33</w:t>
            </w:r>
            <w:r>
              <w:rPr>
                <w:rFonts w:ascii="Garamond" w:hAnsi="Garamond" w:cs="Tahoma"/>
                <w:b/>
                <w:bCs/>
                <w:szCs w:val="19"/>
              </w:rPr>
              <w:t xml:space="preserve">+ years of experience, </w:t>
            </w:r>
            <w:r>
              <w:rPr>
                <w:rFonts w:ascii="Garamond" w:hAnsi="Garamond" w:cs="Tahoma"/>
                <w:bCs/>
                <w:szCs w:val="19"/>
              </w:rPr>
              <w:t>contributing in a</w:t>
            </w:r>
            <w:r>
              <w:rPr>
                <w:rFonts w:ascii="Garamond" w:hAnsi="Garamond" w:cs="Tahoma"/>
                <w:b/>
                <w:bCs/>
                <w:szCs w:val="19"/>
              </w:rPr>
              <w:t xml:space="preserve"> </w:t>
            </w:r>
            <w:r>
              <w:rPr>
                <w:rFonts w:ascii="Garamond" w:hAnsi="Garamond" w:cs="Tahoma"/>
                <w:bCs/>
                <w:szCs w:val="19"/>
              </w:rPr>
              <w:t>wide range of operational and leadership capacities for the U.S. Navy</w:t>
            </w:r>
            <w:r w:rsidR="00AF4D28">
              <w:rPr>
                <w:rFonts w:ascii="Garamond" w:hAnsi="Garamond" w:cs="Arial"/>
                <w:szCs w:val="22"/>
              </w:rPr>
              <w:t xml:space="preserve"> and Joint Forces.  </w:t>
            </w:r>
            <w:r w:rsidR="007D118B">
              <w:rPr>
                <w:rFonts w:ascii="Garamond" w:hAnsi="Garamond" w:cs="Arial"/>
                <w:szCs w:val="22"/>
              </w:rPr>
              <w:t xml:space="preserve">Expertise in leading </w:t>
            </w:r>
            <w:r>
              <w:rPr>
                <w:rFonts w:ascii="Garamond" w:hAnsi="Garamond" w:cs="Arial"/>
                <w:szCs w:val="22"/>
              </w:rPr>
              <w:t>defense programs</w:t>
            </w:r>
            <w:r w:rsidR="00AF4D28">
              <w:rPr>
                <w:rFonts w:ascii="Garamond" w:hAnsi="Garamond" w:cs="Arial"/>
                <w:szCs w:val="22"/>
              </w:rPr>
              <w:t xml:space="preserve"> </w:t>
            </w:r>
            <w:r>
              <w:rPr>
                <w:rFonts w:ascii="Garamond" w:hAnsi="Garamond" w:cs="Arial"/>
                <w:szCs w:val="22"/>
              </w:rPr>
              <w:t xml:space="preserve">and directing cross-functional teams to achieve high-level defense objectives.  </w:t>
            </w:r>
          </w:p>
          <w:p w:rsidR="00540CB1" w:rsidRDefault="00504F38" w:rsidP="000B3DDC">
            <w:pPr>
              <w:numPr>
                <w:ilvl w:val="0"/>
                <w:numId w:val="17"/>
              </w:numPr>
              <w:spacing w:before="180"/>
              <w:jc w:val="both"/>
              <w:rPr>
                <w:rFonts w:ascii="Garamond" w:hAnsi="Garamond" w:cs="Tahoma"/>
                <w:spacing w:val="-4"/>
                <w:szCs w:val="19"/>
              </w:rPr>
            </w:pPr>
            <w:r>
              <w:rPr>
                <w:rFonts w:ascii="Garamond" w:hAnsi="Garamond" w:cs="Tahoma"/>
                <w:b/>
                <w:szCs w:val="22"/>
              </w:rPr>
              <w:t>R</w:t>
            </w:r>
            <w:r w:rsidR="000B3DDC">
              <w:rPr>
                <w:rFonts w:ascii="Garamond" w:hAnsi="Garamond" w:cs="Tahoma"/>
                <w:b/>
                <w:szCs w:val="22"/>
              </w:rPr>
              <w:t xml:space="preserve">ecipient of </w:t>
            </w:r>
            <w:r w:rsidR="00E42B23">
              <w:rPr>
                <w:rFonts w:ascii="Garamond" w:hAnsi="Garamond" w:cs="Tahoma"/>
                <w:b/>
                <w:szCs w:val="22"/>
              </w:rPr>
              <w:t xml:space="preserve">multiple </w:t>
            </w:r>
            <w:r w:rsidR="000B3DDC">
              <w:rPr>
                <w:rFonts w:ascii="Garamond" w:hAnsi="Garamond" w:cs="Tahoma"/>
                <w:b/>
                <w:szCs w:val="22"/>
              </w:rPr>
              <w:t xml:space="preserve">performance-based awards/recognitions for success </w:t>
            </w:r>
            <w:r w:rsidR="000B3DDC" w:rsidRPr="00E42B23">
              <w:rPr>
                <w:rFonts w:ascii="Garamond" w:hAnsi="Garamond" w:cs="Tahoma"/>
                <w:szCs w:val="22"/>
              </w:rPr>
              <w:t>in l</w:t>
            </w:r>
            <w:r w:rsidR="000B3DDC" w:rsidRPr="00504F38">
              <w:rPr>
                <w:rFonts w:ascii="Garamond" w:hAnsi="Garamond" w:cs="Tahoma"/>
                <w:szCs w:val="22"/>
              </w:rPr>
              <w:t>eading</w:t>
            </w:r>
            <w:r w:rsidR="000B3DDC">
              <w:rPr>
                <w:rFonts w:ascii="Garamond" w:hAnsi="Garamond" w:cs="Tahoma"/>
                <w:szCs w:val="22"/>
              </w:rPr>
              <w:t xml:space="preserve"> personnel and </w:t>
            </w:r>
            <w:r w:rsidR="00420FFE">
              <w:rPr>
                <w:rFonts w:ascii="Garamond" w:hAnsi="Garamond" w:cs="Tahoma"/>
                <w:szCs w:val="22"/>
              </w:rPr>
              <w:t xml:space="preserve">managing </w:t>
            </w:r>
            <w:r w:rsidR="000B3DDC">
              <w:rPr>
                <w:rFonts w:ascii="Garamond" w:hAnsi="Garamond" w:cs="Tahoma"/>
                <w:szCs w:val="22"/>
              </w:rPr>
              <w:t>resources. Achieved new levels of performance and efficiency by executing operational initiatives and facilitating comprehensive training and development programs</w:t>
            </w:r>
            <w:r w:rsidR="00A57B13">
              <w:rPr>
                <w:rFonts w:ascii="Garamond" w:hAnsi="Garamond" w:cs="Tahoma"/>
                <w:szCs w:val="22"/>
              </w:rPr>
              <w:t>.</w:t>
            </w:r>
          </w:p>
          <w:p w:rsidR="00540CB1" w:rsidRDefault="00133271" w:rsidP="00B1170F">
            <w:pPr>
              <w:numPr>
                <w:ilvl w:val="0"/>
                <w:numId w:val="17"/>
              </w:numPr>
              <w:spacing w:before="180" w:after="40"/>
              <w:jc w:val="both"/>
              <w:rPr>
                <w:rFonts w:ascii="Garamond" w:hAnsi="Garamond" w:cs="Tahoma"/>
                <w:b/>
                <w:sz w:val="19"/>
                <w:szCs w:val="19"/>
              </w:rPr>
            </w:pPr>
            <w:r>
              <w:rPr>
                <w:rFonts w:ascii="Garamond" w:eastAsia="MS Mincho" w:hAnsi="Garamond" w:cs="Tahoma"/>
                <w:b/>
                <w:szCs w:val="22"/>
              </w:rPr>
              <w:t xml:space="preserve">Compiled an exceptional leadership record, serving as a valuable resource </w:t>
            </w:r>
            <w:r>
              <w:rPr>
                <w:rFonts w:ascii="Garamond" w:eastAsia="MS Mincho" w:hAnsi="Garamond" w:cs="Tahoma"/>
                <w:szCs w:val="22"/>
              </w:rPr>
              <w:t>in a wide range of missions across the world</w:t>
            </w:r>
            <w:r w:rsidR="00606033">
              <w:rPr>
                <w:rFonts w:ascii="Garamond" w:hAnsi="Garamond" w:cs="Tahoma"/>
                <w:spacing w:val="-4"/>
                <w:szCs w:val="19"/>
              </w:rPr>
              <w:t>.</w:t>
            </w:r>
            <w:r>
              <w:rPr>
                <w:rFonts w:ascii="Garamond" w:hAnsi="Garamond" w:cs="Tahoma"/>
                <w:spacing w:val="-4"/>
                <w:szCs w:val="19"/>
              </w:rPr>
              <w:t xml:space="preserve"> Earned multiple promotions for consistently exceeding performance standards, executing strategic plans, enhancing existing systems, and demonstrating the professionalism to drive major operations.</w:t>
            </w:r>
          </w:p>
        </w:tc>
      </w:tr>
    </w:tbl>
    <w:p w:rsidR="00540CB1" w:rsidRPr="00504F38" w:rsidRDefault="00540CB1">
      <w:pPr>
        <w:rPr>
          <w:rFonts w:ascii="Garamond" w:hAnsi="Garamond" w:cs="Tahoma"/>
          <w:b/>
          <w:smallCap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984"/>
      </w:tblGrid>
      <w:tr w:rsidR="00540CB1">
        <w:tc>
          <w:tcPr>
            <w:tcW w:w="3168" w:type="dxa"/>
          </w:tcPr>
          <w:p w:rsidR="00540CB1" w:rsidRDefault="00540CB1">
            <w:pPr>
              <w:rPr>
                <w:rFonts w:ascii="Garamond" w:hAnsi="Garamond" w:cs="Tahoma"/>
                <w:b/>
                <w:smallCaps/>
                <w:sz w:val="24"/>
              </w:rPr>
            </w:pPr>
            <w:r>
              <w:rPr>
                <w:rFonts w:ascii="Garamond" w:hAnsi="Garamond" w:cs="Tahoma"/>
                <w:b/>
                <w:smallCaps/>
                <w:sz w:val="24"/>
              </w:rPr>
              <w:t>Professional Experience</w:t>
            </w:r>
          </w:p>
        </w:tc>
        <w:tc>
          <w:tcPr>
            <w:tcW w:w="6984" w:type="dxa"/>
          </w:tcPr>
          <w:p w:rsidR="00540CB1" w:rsidRDefault="00540CB1">
            <w:pPr>
              <w:pBdr>
                <w:bottom w:val="single" w:sz="12" w:space="1" w:color="auto"/>
              </w:pBdr>
              <w:rPr>
                <w:rFonts w:ascii="Garamond" w:hAnsi="Garamond" w:cs="Tahoma"/>
                <w:b/>
                <w:smallCaps/>
                <w:sz w:val="12"/>
                <w:szCs w:val="12"/>
              </w:rPr>
            </w:pPr>
          </w:p>
        </w:tc>
      </w:tr>
    </w:tbl>
    <w:p w:rsidR="00540CB1" w:rsidRPr="00504F38" w:rsidRDefault="00540CB1">
      <w:pPr>
        <w:rPr>
          <w:rFonts w:ascii="Garamond" w:hAnsi="Garamond" w:cs="Tahoma"/>
          <w:b/>
          <w:smallCaps/>
          <w:sz w:val="18"/>
          <w:szCs w:val="18"/>
        </w:rPr>
      </w:pPr>
    </w:p>
    <w:p w:rsidR="005E0E54" w:rsidRDefault="005E0E54">
      <w:pPr>
        <w:tabs>
          <w:tab w:val="right" w:pos="9900"/>
        </w:tabs>
        <w:rPr>
          <w:rFonts w:ascii="Garamond" w:hAnsi="Garamond" w:cs="Tahoma"/>
          <w:bCs/>
          <w:smallCaps/>
          <w:szCs w:val="22"/>
        </w:rPr>
      </w:pPr>
      <w:r>
        <w:rPr>
          <w:rFonts w:ascii="Garamond" w:hAnsi="Garamond" w:cs="Tahoma"/>
          <w:bCs/>
          <w:smallCaps/>
          <w:szCs w:val="22"/>
        </w:rPr>
        <w:t xml:space="preserve">Office of Secretary of </w:t>
      </w:r>
      <w:r w:rsidR="007D118B">
        <w:rPr>
          <w:rFonts w:ascii="Garamond" w:hAnsi="Garamond" w:cs="Tahoma"/>
          <w:bCs/>
          <w:smallCaps/>
          <w:szCs w:val="22"/>
        </w:rPr>
        <w:t>D</w:t>
      </w:r>
      <w:r w:rsidR="003C4F67">
        <w:rPr>
          <w:rFonts w:ascii="Garamond" w:hAnsi="Garamond" w:cs="Tahoma"/>
          <w:bCs/>
          <w:smallCaps/>
          <w:szCs w:val="22"/>
        </w:rPr>
        <w:t>efense</w:t>
      </w:r>
      <w:r w:rsidR="007D118B">
        <w:rPr>
          <w:rFonts w:ascii="Garamond" w:hAnsi="Garamond" w:cs="Tahoma"/>
          <w:bCs/>
          <w:smallCaps/>
          <w:szCs w:val="22"/>
        </w:rPr>
        <w:t>,</w:t>
      </w:r>
      <w:r w:rsidR="003C4F67">
        <w:rPr>
          <w:rFonts w:ascii="Garamond" w:hAnsi="Garamond" w:cs="Tahoma"/>
          <w:bCs/>
          <w:smallCaps/>
          <w:szCs w:val="22"/>
        </w:rPr>
        <w:t xml:space="preserve"> </w:t>
      </w:r>
      <w:r w:rsidR="007D118B">
        <w:rPr>
          <w:rFonts w:ascii="Garamond" w:hAnsi="Garamond" w:cs="Tahoma"/>
          <w:bCs/>
          <w:smallCaps/>
          <w:szCs w:val="22"/>
        </w:rPr>
        <w:t>J</w:t>
      </w:r>
      <w:r w:rsidR="003C4F67">
        <w:rPr>
          <w:rFonts w:ascii="Garamond" w:hAnsi="Garamond" w:cs="Tahoma"/>
          <w:bCs/>
          <w:smallCaps/>
          <w:szCs w:val="22"/>
        </w:rPr>
        <w:t>oint Test and Evaluation</w:t>
      </w:r>
      <w:r>
        <w:rPr>
          <w:rFonts w:ascii="Garamond" w:hAnsi="Garamond" w:cs="Tahoma"/>
          <w:bCs/>
          <w:smallCaps/>
          <w:szCs w:val="22"/>
        </w:rPr>
        <w:t>, Norfolk</w:t>
      </w:r>
      <w:r w:rsidR="003E27F1">
        <w:rPr>
          <w:rFonts w:ascii="Garamond" w:hAnsi="Garamond" w:cs="Tahoma"/>
          <w:bCs/>
          <w:smallCaps/>
          <w:szCs w:val="22"/>
        </w:rPr>
        <w:t xml:space="preserve">, VA </w:t>
      </w:r>
      <w:r w:rsidR="00FC759D">
        <w:rPr>
          <w:rFonts w:ascii="Garamond" w:hAnsi="Garamond" w:cs="Tahoma"/>
          <w:bCs/>
          <w:smallCaps/>
          <w:szCs w:val="22"/>
        </w:rPr>
        <w:t xml:space="preserve">                      </w:t>
      </w:r>
      <w:r w:rsidR="00FC759D">
        <w:rPr>
          <w:rFonts w:ascii="Garamond" w:hAnsi="Garamond" w:cs="Tahoma"/>
          <w:bCs/>
          <w:smallCaps/>
          <w:szCs w:val="22"/>
        </w:rPr>
        <w:tab/>
        <w:t>2008-2012</w:t>
      </w:r>
    </w:p>
    <w:p w:rsidR="003E4489" w:rsidRPr="00BE7017" w:rsidRDefault="003E4489" w:rsidP="003E4489">
      <w:pPr>
        <w:tabs>
          <w:tab w:val="left" w:pos="180"/>
          <w:tab w:val="left" w:pos="360"/>
        </w:tabs>
        <w:spacing w:before="60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b/>
          <w:szCs w:val="19"/>
        </w:rPr>
        <w:t xml:space="preserve">Liaison Officer </w:t>
      </w:r>
    </w:p>
    <w:p w:rsidR="00F45E88" w:rsidRDefault="005E0E54">
      <w:pPr>
        <w:tabs>
          <w:tab w:val="right" w:pos="9900"/>
        </w:tabs>
        <w:rPr>
          <w:rFonts w:ascii="Garamond" w:hAnsi="Garamond" w:cs="Tahoma"/>
          <w:bCs/>
          <w:smallCaps/>
          <w:szCs w:val="22"/>
        </w:rPr>
      </w:pPr>
      <w:r w:rsidRPr="00510EE1">
        <w:rPr>
          <w:rFonts w:ascii="Garamond" w:hAnsi="Garamond"/>
          <w:szCs w:val="22"/>
        </w:rPr>
        <w:t>Recruited to</w:t>
      </w:r>
      <w:r>
        <w:rPr>
          <w:rFonts w:ascii="Garamond" w:hAnsi="Garamond"/>
          <w:szCs w:val="22"/>
        </w:rPr>
        <w:t xml:space="preserve"> represent Office of Secretary of Defense </w:t>
      </w:r>
      <w:r w:rsidR="00F45E88">
        <w:rPr>
          <w:rFonts w:ascii="Garamond" w:hAnsi="Garamond"/>
          <w:szCs w:val="22"/>
        </w:rPr>
        <w:t>Jo</w:t>
      </w:r>
      <w:r w:rsidR="00AF4D28">
        <w:rPr>
          <w:rFonts w:ascii="Garamond" w:hAnsi="Garamond"/>
          <w:szCs w:val="22"/>
        </w:rPr>
        <w:t>int Test and Evaluation Program</w:t>
      </w:r>
      <w:r w:rsidR="00F45E88">
        <w:rPr>
          <w:rFonts w:ascii="Garamond" w:hAnsi="Garamond"/>
          <w:szCs w:val="22"/>
        </w:rPr>
        <w:t xml:space="preserve"> </w:t>
      </w:r>
      <w:r w:rsidR="00AF4D28">
        <w:rPr>
          <w:rFonts w:ascii="Garamond" w:hAnsi="Garamond"/>
          <w:szCs w:val="22"/>
        </w:rPr>
        <w:t xml:space="preserve">to </w:t>
      </w:r>
      <w:r w:rsidR="007D118B">
        <w:rPr>
          <w:rFonts w:ascii="Garamond" w:hAnsi="Garamond"/>
          <w:szCs w:val="22"/>
        </w:rPr>
        <w:t xml:space="preserve">the Joint Chiefs of Staff, </w:t>
      </w:r>
      <w:r w:rsidR="00F45E88">
        <w:rPr>
          <w:rFonts w:ascii="Garamond" w:hAnsi="Garamond"/>
          <w:szCs w:val="22"/>
        </w:rPr>
        <w:t>and Air, Land Sea Application Center</w:t>
      </w:r>
      <w:r w:rsidR="007D118B">
        <w:rPr>
          <w:rFonts w:ascii="Garamond" w:hAnsi="Garamond"/>
          <w:szCs w:val="22"/>
        </w:rPr>
        <w:t>, and</w:t>
      </w:r>
      <w:r w:rsidR="007D118B" w:rsidRPr="007D118B">
        <w:rPr>
          <w:rFonts w:ascii="Garamond" w:hAnsi="Garamond"/>
          <w:szCs w:val="22"/>
        </w:rPr>
        <w:t xml:space="preserve"> </w:t>
      </w:r>
      <w:r w:rsidR="007D118B">
        <w:rPr>
          <w:rFonts w:ascii="Garamond" w:hAnsi="Garamond"/>
          <w:szCs w:val="22"/>
        </w:rPr>
        <w:t>US Joint Forces Command</w:t>
      </w:r>
      <w:r w:rsidR="00F45E88">
        <w:rPr>
          <w:rFonts w:ascii="Garamond" w:hAnsi="Garamond"/>
          <w:szCs w:val="22"/>
        </w:rPr>
        <w:t>.  Ensured organizations</w:t>
      </w:r>
      <w:r w:rsidR="00C05F6B">
        <w:rPr>
          <w:rFonts w:ascii="Garamond" w:hAnsi="Garamond"/>
          <w:szCs w:val="22"/>
        </w:rPr>
        <w:t>’ leadership</w:t>
      </w:r>
      <w:r w:rsidR="00F45E88">
        <w:rPr>
          <w:rFonts w:ascii="Garamond" w:hAnsi="Garamond"/>
          <w:szCs w:val="22"/>
        </w:rPr>
        <w:t xml:space="preserve"> </w:t>
      </w:r>
      <w:r w:rsidR="00AF4D28">
        <w:rPr>
          <w:rFonts w:ascii="Garamond" w:hAnsi="Garamond"/>
          <w:szCs w:val="22"/>
        </w:rPr>
        <w:t>maintained</w:t>
      </w:r>
      <w:r w:rsidR="00F45E88">
        <w:rPr>
          <w:rFonts w:ascii="Garamond" w:hAnsi="Garamond"/>
          <w:szCs w:val="22"/>
        </w:rPr>
        <w:t xml:space="preserve"> aware</w:t>
      </w:r>
      <w:r w:rsidR="00AF4D28">
        <w:rPr>
          <w:rFonts w:ascii="Garamond" w:hAnsi="Garamond"/>
          <w:szCs w:val="22"/>
        </w:rPr>
        <w:t>ness</w:t>
      </w:r>
      <w:r w:rsidR="00F45E88">
        <w:rPr>
          <w:rFonts w:ascii="Garamond" w:hAnsi="Garamond"/>
          <w:szCs w:val="22"/>
        </w:rPr>
        <w:t xml:space="preserve"> of each other’s </w:t>
      </w:r>
      <w:r w:rsidR="00C05F6B">
        <w:rPr>
          <w:rFonts w:ascii="Garamond" w:hAnsi="Garamond"/>
          <w:szCs w:val="22"/>
        </w:rPr>
        <w:t xml:space="preserve">joint </w:t>
      </w:r>
      <w:r w:rsidR="007D118B">
        <w:rPr>
          <w:rFonts w:ascii="Garamond" w:hAnsi="Garamond"/>
          <w:szCs w:val="22"/>
        </w:rPr>
        <w:t xml:space="preserve">non-material </w:t>
      </w:r>
      <w:r w:rsidR="00C05F6B">
        <w:rPr>
          <w:rFonts w:ascii="Garamond" w:hAnsi="Garamond"/>
          <w:szCs w:val="22"/>
        </w:rPr>
        <w:t xml:space="preserve">problem </w:t>
      </w:r>
      <w:r w:rsidR="007D118B">
        <w:rPr>
          <w:rFonts w:ascii="Garamond" w:hAnsi="Garamond"/>
          <w:szCs w:val="22"/>
        </w:rPr>
        <w:t xml:space="preserve">solutions </w:t>
      </w:r>
      <w:r w:rsidR="003C4F67">
        <w:rPr>
          <w:rFonts w:ascii="Garamond" w:hAnsi="Garamond"/>
          <w:szCs w:val="22"/>
        </w:rPr>
        <w:t>to</w:t>
      </w:r>
      <w:r w:rsidR="00F45E88">
        <w:rPr>
          <w:rFonts w:ascii="Garamond" w:hAnsi="Garamond"/>
          <w:szCs w:val="22"/>
        </w:rPr>
        <w:t xml:space="preserve"> maximize synergy of effort </w:t>
      </w:r>
      <w:proofErr w:type="gramStart"/>
      <w:r w:rsidR="00C05F6B">
        <w:rPr>
          <w:rFonts w:ascii="Garamond" w:hAnsi="Garamond"/>
          <w:szCs w:val="22"/>
        </w:rPr>
        <w:t xml:space="preserve">and </w:t>
      </w:r>
      <w:r w:rsidR="00AF4D28">
        <w:rPr>
          <w:rFonts w:ascii="Garamond" w:hAnsi="Garamond"/>
          <w:szCs w:val="22"/>
        </w:rPr>
        <w:t xml:space="preserve"> </w:t>
      </w:r>
      <w:r w:rsidR="00F45E88">
        <w:rPr>
          <w:rFonts w:ascii="Garamond" w:hAnsi="Garamond"/>
          <w:szCs w:val="22"/>
        </w:rPr>
        <w:t>preclude</w:t>
      </w:r>
      <w:proofErr w:type="gramEnd"/>
      <w:r w:rsidR="00F45E88">
        <w:rPr>
          <w:rFonts w:ascii="Garamond" w:hAnsi="Garamond"/>
          <w:szCs w:val="22"/>
        </w:rPr>
        <w:t xml:space="preserve"> </w:t>
      </w:r>
      <w:r w:rsidR="00AF4D28">
        <w:rPr>
          <w:rFonts w:ascii="Garamond" w:hAnsi="Garamond"/>
          <w:szCs w:val="22"/>
        </w:rPr>
        <w:t xml:space="preserve">any duplication of </w:t>
      </w:r>
      <w:r w:rsidR="003C4F67">
        <w:rPr>
          <w:rFonts w:ascii="Garamond" w:hAnsi="Garamond"/>
          <w:szCs w:val="22"/>
        </w:rPr>
        <w:t>effort.</w:t>
      </w:r>
      <w:r w:rsidR="00F45E88">
        <w:rPr>
          <w:rFonts w:ascii="Garamond" w:hAnsi="Garamond"/>
          <w:szCs w:val="22"/>
        </w:rPr>
        <w:t xml:space="preserve">  </w:t>
      </w:r>
    </w:p>
    <w:p w:rsidR="005E0E54" w:rsidRDefault="005E0E54">
      <w:pPr>
        <w:tabs>
          <w:tab w:val="right" w:pos="9900"/>
        </w:tabs>
        <w:rPr>
          <w:rFonts w:ascii="Garamond" w:hAnsi="Garamond" w:cs="Tahoma"/>
          <w:bCs/>
          <w:smallCaps/>
          <w:szCs w:val="22"/>
        </w:rPr>
      </w:pPr>
    </w:p>
    <w:p w:rsidR="00540CB1" w:rsidRDefault="00321392">
      <w:pPr>
        <w:tabs>
          <w:tab w:val="right" w:pos="9900"/>
        </w:tabs>
        <w:rPr>
          <w:rFonts w:ascii="Garamond" w:hAnsi="Garamond" w:cs="Tahoma"/>
          <w:szCs w:val="19"/>
        </w:rPr>
      </w:pPr>
      <w:r>
        <w:rPr>
          <w:rFonts w:ascii="Garamond" w:hAnsi="Garamond" w:cs="Tahoma"/>
          <w:bCs/>
          <w:smallCaps/>
          <w:szCs w:val="22"/>
        </w:rPr>
        <w:t xml:space="preserve">United States </w:t>
      </w:r>
      <w:r w:rsidR="00885289">
        <w:rPr>
          <w:rFonts w:ascii="Garamond" w:hAnsi="Garamond" w:cs="Tahoma"/>
          <w:bCs/>
          <w:smallCaps/>
          <w:szCs w:val="22"/>
        </w:rPr>
        <w:t>Navy, US</w:t>
      </w:r>
      <w:r w:rsidR="003E4489">
        <w:rPr>
          <w:rFonts w:ascii="Garamond" w:hAnsi="Garamond" w:cs="Tahoma"/>
          <w:bCs/>
          <w:smallCaps/>
          <w:szCs w:val="22"/>
        </w:rPr>
        <w:t xml:space="preserve"> </w:t>
      </w:r>
      <w:r w:rsidR="003C4F67">
        <w:rPr>
          <w:rFonts w:ascii="Garamond" w:hAnsi="Garamond" w:cs="Tahoma"/>
          <w:bCs/>
          <w:smallCaps/>
          <w:szCs w:val="22"/>
        </w:rPr>
        <w:t>NORTHCOM</w:t>
      </w:r>
      <w:r w:rsidR="00885289">
        <w:rPr>
          <w:rFonts w:ascii="Garamond" w:hAnsi="Garamond" w:cs="Tahoma"/>
          <w:bCs/>
          <w:smallCaps/>
          <w:szCs w:val="22"/>
        </w:rPr>
        <w:t xml:space="preserve">, </w:t>
      </w:r>
      <w:r w:rsidR="00885289">
        <w:rPr>
          <w:rFonts w:ascii="Garamond" w:hAnsi="Garamond"/>
          <w:szCs w:val="22"/>
        </w:rPr>
        <w:t>Colorado Springs, CO</w:t>
      </w:r>
      <w:r w:rsidR="00ED5D8D">
        <w:rPr>
          <w:rFonts w:ascii="Garamond" w:hAnsi="Garamond"/>
          <w:szCs w:val="22"/>
        </w:rPr>
        <w:t>/ OSD</w:t>
      </w:r>
      <w:r w:rsidR="003C4F67">
        <w:rPr>
          <w:rFonts w:ascii="Garamond" w:hAnsi="Garamond"/>
          <w:szCs w:val="22"/>
        </w:rPr>
        <w:t>, Suffolk</w:t>
      </w:r>
      <w:r w:rsidR="00ED5D8D">
        <w:rPr>
          <w:rFonts w:ascii="Garamond" w:hAnsi="Garamond"/>
          <w:szCs w:val="22"/>
        </w:rPr>
        <w:t>, VA</w:t>
      </w:r>
      <w:r w:rsidR="00540CB1">
        <w:rPr>
          <w:rFonts w:ascii="Garamond" w:hAnsi="Garamond" w:cs="Tahoma"/>
          <w:szCs w:val="19"/>
        </w:rPr>
        <w:tab/>
      </w:r>
      <w:r w:rsidR="00ED5D8D">
        <w:rPr>
          <w:rFonts w:ascii="Garamond" w:hAnsi="Garamond" w:cs="Tahoma"/>
          <w:szCs w:val="19"/>
        </w:rPr>
        <w:t>2005</w:t>
      </w:r>
      <w:r w:rsidR="00540CB1">
        <w:rPr>
          <w:rFonts w:ascii="Garamond" w:hAnsi="Garamond" w:cs="Tahoma"/>
          <w:szCs w:val="19"/>
        </w:rPr>
        <w:t xml:space="preserve"> – </w:t>
      </w:r>
      <w:r w:rsidR="005E0E54">
        <w:rPr>
          <w:rFonts w:ascii="Garamond" w:hAnsi="Garamond" w:cs="Tahoma"/>
          <w:szCs w:val="19"/>
        </w:rPr>
        <w:t>2008</w:t>
      </w:r>
      <w:r w:rsidR="00540CB1">
        <w:rPr>
          <w:rFonts w:ascii="Garamond" w:hAnsi="Garamond" w:cs="Tahoma"/>
          <w:szCs w:val="19"/>
        </w:rPr>
        <w:t xml:space="preserve"> </w:t>
      </w:r>
    </w:p>
    <w:p w:rsidR="00540CB1" w:rsidRPr="00BE7017" w:rsidRDefault="00885289" w:rsidP="00803AFE">
      <w:pPr>
        <w:tabs>
          <w:tab w:val="left" w:pos="180"/>
          <w:tab w:val="left" w:pos="360"/>
        </w:tabs>
        <w:spacing w:before="60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b/>
          <w:szCs w:val="19"/>
        </w:rPr>
        <w:t xml:space="preserve">Joint Test </w:t>
      </w:r>
      <w:r w:rsidR="00FF2F3F">
        <w:rPr>
          <w:rFonts w:ascii="Garamond" w:hAnsi="Garamond" w:cs="Tahoma"/>
          <w:b/>
          <w:szCs w:val="19"/>
        </w:rPr>
        <w:t xml:space="preserve">Vice </w:t>
      </w:r>
      <w:r>
        <w:rPr>
          <w:rFonts w:ascii="Garamond" w:hAnsi="Garamond" w:cs="Tahoma"/>
          <w:b/>
          <w:szCs w:val="19"/>
        </w:rPr>
        <w:t xml:space="preserve">Director </w:t>
      </w:r>
      <w:r w:rsidR="00BE3E9F">
        <w:rPr>
          <w:rFonts w:ascii="Garamond" w:hAnsi="Garamond" w:cs="Tahoma"/>
          <w:b/>
          <w:szCs w:val="19"/>
        </w:rPr>
        <w:t xml:space="preserve"> </w:t>
      </w:r>
    </w:p>
    <w:p w:rsidR="00540CB1" w:rsidRPr="00510EE1" w:rsidRDefault="00510EE1" w:rsidP="005E0E54">
      <w:pPr>
        <w:pStyle w:val="BodyText2"/>
        <w:spacing w:before="60"/>
        <w:rPr>
          <w:rFonts w:ascii="Garamond" w:hAnsi="Garamond"/>
          <w:sz w:val="22"/>
          <w:szCs w:val="22"/>
        </w:rPr>
      </w:pPr>
      <w:r w:rsidRPr="00510EE1">
        <w:rPr>
          <w:rFonts w:ascii="Garamond" w:hAnsi="Garamond"/>
          <w:sz w:val="22"/>
          <w:szCs w:val="22"/>
        </w:rPr>
        <w:t xml:space="preserve">Recruited to </w:t>
      </w:r>
      <w:r w:rsidRPr="00510EE1">
        <w:rPr>
          <w:rFonts w:ascii="Garamond" w:hAnsi="Garamond"/>
          <w:noProof/>
          <w:sz w:val="22"/>
          <w:szCs w:val="22"/>
        </w:rPr>
        <w:t>complete the charter to per</w:t>
      </w:r>
      <w:r w:rsidR="003E4489">
        <w:rPr>
          <w:rFonts w:ascii="Garamond" w:hAnsi="Garamond"/>
          <w:noProof/>
          <w:sz w:val="22"/>
          <w:szCs w:val="22"/>
        </w:rPr>
        <w:t>form a joint test</w:t>
      </w:r>
      <w:r w:rsidRPr="00510EE1">
        <w:rPr>
          <w:rFonts w:ascii="Garamond" w:hAnsi="Garamond"/>
          <w:noProof/>
          <w:sz w:val="22"/>
          <w:szCs w:val="22"/>
        </w:rPr>
        <w:t xml:space="preserve"> of the command and control processes relating to maritime homeland defense</w:t>
      </w:r>
      <w:r w:rsidR="009C1285" w:rsidRPr="00510EE1">
        <w:rPr>
          <w:rFonts w:ascii="Garamond" w:hAnsi="Garamond"/>
          <w:sz w:val="22"/>
          <w:szCs w:val="22"/>
        </w:rPr>
        <w:t>.</w:t>
      </w:r>
      <w:r w:rsidR="001B5772" w:rsidRPr="00510EE1">
        <w:rPr>
          <w:rFonts w:ascii="Garamond" w:hAnsi="Garamond"/>
          <w:sz w:val="22"/>
          <w:szCs w:val="22"/>
        </w:rPr>
        <w:t xml:space="preserve"> </w:t>
      </w:r>
      <w:proofErr w:type="gramStart"/>
      <w:r w:rsidR="00FF2F3F">
        <w:rPr>
          <w:rFonts w:ascii="Garamond" w:hAnsi="Garamond"/>
          <w:sz w:val="22"/>
          <w:szCs w:val="22"/>
        </w:rPr>
        <w:t>Supervise</w:t>
      </w:r>
      <w:r w:rsidR="00C05F6B">
        <w:rPr>
          <w:rFonts w:ascii="Garamond" w:hAnsi="Garamond"/>
          <w:sz w:val="22"/>
          <w:szCs w:val="22"/>
        </w:rPr>
        <w:t>d</w:t>
      </w:r>
      <w:r w:rsidR="00FF2F3F">
        <w:rPr>
          <w:rFonts w:ascii="Garamond" w:hAnsi="Garamond"/>
          <w:sz w:val="22"/>
          <w:szCs w:val="22"/>
        </w:rPr>
        <w:t xml:space="preserve"> a 24</w:t>
      </w:r>
      <w:r w:rsidRPr="00510EE1">
        <w:rPr>
          <w:rFonts w:ascii="Garamond" w:hAnsi="Garamond"/>
          <w:sz w:val="22"/>
          <w:szCs w:val="22"/>
        </w:rPr>
        <w:t>-member team of military and civilian contractors consisting of subject matter experts, operations research analysts, and various project management and technical professionals.</w:t>
      </w:r>
      <w:proofErr w:type="gramEnd"/>
      <w:r w:rsidRPr="00510EE1">
        <w:rPr>
          <w:rFonts w:ascii="Garamond" w:hAnsi="Garamond"/>
          <w:sz w:val="22"/>
          <w:szCs w:val="22"/>
        </w:rPr>
        <w:t xml:space="preserve"> Serve as a liaison to high-level Navy personnel and the </w:t>
      </w:r>
      <w:r w:rsidRPr="00510EE1">
        <w:rPr>
          <w:rFonts w:ascii="Garamond" w:hAnsi="Garamond"/>
          <w:noProof/>
          <w:sz w:val="22"/>
          <w:szCs w:val="22"/>
        </w:rPr>
        <w:t>US Coast Guard, specific interagencies, and Canadian maritime commands.</w:t>
      </w:r>
      <w:r w:rsidR="00233008">
        <w:rPr>
          <w:rFonts w:ascii="Garamond" w:hAnsi="Garamond"/>
          <w:noProof/>
          <w:sz w:val="22"/>
          <w:szCs w:val="22"/>
        </w:rPr>
        <w:t xml:space="preserve"> </w:t>
      </w:r>
      <w:r w:rsidR="003E4489">
        <w:rPr>
          <w:rFonts w:ascii="Garamond" w:hAnsi="Garamond"/>
          <w:noProof/>
          <w:sz w:val="22"/>
          <w:szCs w:val="22"/>
        </w:rPr>
        <w:t xml:space="preserve">Assisted in development </w:t>
      </w:r>
      <w:r w:rsidR="00FF2F3F">
        <w:rPr>
          <w:rFonts w:ascii="Garamond" w:hAnsi="Garamond"/>
          <w:noProof/>
          <w:sz w:val="22"/>
          <w:szCs w:val="22"/>
        </w:rPr>
        <w:t>and administ</w:t>
      </w:r>
      <w:r w:rsidR="00961FE4">
        <w:rPr>
          <w:rFonts w:ascii="Garamond" w:hAnsi="Garamond"/>
          <w:noProof/>
          <w:sz w:val="22"/>
          <w:szCs w:val="22"/>
        </w:rPr>
        <w:t>rat</w:t>
      </w:r>
      <w:r w:rsidR="00FF2F3F">
        <w:rPr>
          <w:rFonts w:ascii="Garamond" w:hAnsi="Garamond"/>
          <w:noProof/>
          <w:sz w:val="22"/>
          <w:szCs w:val="22"/>
        </w:rPr>
        <w:t>ion of</w:t>
      </w:r>
      <w:r w:rsidR="00233008">
        <w:rPr>
          <w:rFonts w:ascii="Garamond" w:hAnsi="Garamond"/>
          <w:noProof/>
          <w:sz w:val="22"/>
          <w:szCs w:val="22"/>
        </w:rPr>
        <w:t xml:space="preserve"> a $5 million operating budget.</w:t>
      </w:r>
      <w:r w:rsidR="00BE3E9F">
        <w:rPr>
          <w:rFonts w:ascii="Garamond" w:hAnsi="Garamond"/>
          <w:noProof/>
          <w:sz w:val="22"/>
          <w:szCs w:val="22"/>
        </w:rPr>
        <w:t xml:space="preserve">  Retired From Navy 2008</w:t>
      </w:r>
    </w:p>
    <w:p w:rsidR="00540CB1" w:rsidRPr="00404F82" w:rsidRDefault="00540CB1" w:rsidP="00047A63">
      <w:pPr>
        <w:tabs>
          <w:tab w:val="left" w:pos="0"/>
        </w:tabs>
        <w:spacing w:before="120"/>
        <w:outlineLvl w:val="0"/>
        <w:rPr>
          <w:rFonts w:ascii="Garamond" w:hAnsi="Garamond" w:cs="Tahoma"/>
          <w:szCs w:val="19"/>
          <w:u w:val="single"/>
        </w:rPr>
      </w:pPr>
      <w:r>
        <w:rPr>
          <w:rFonts w:ascii="Garamond" w:hAnsi="Garamond" w:cs="Tahoma"/>
          <w:szCs w:val="19"/>
          <w:u w:val="single"/>
        </w:rPr>
        <w:t>Key Contributions &amp; Results:</w:t>
      </w:r>
    </w:p>
    <w:p w:rsidR="00E63371" w:rsidRPr="00E63371" w:rsidRDefault="00E63371" w:rsidP="00E63371">
      <w:pPr>
        <w:numPr>
          <w:ilvl w:val="0"/>
          <w:numId w:val="26"/>
        </w:numPr>
        <w:tabs>
          <w:tab w:val="left" w:pos="0"/>
        </w:tabs>
        <w:spacing w:before="60"/>
        <w:jc w:val="both"/>
        <w:rPr>
          <w:rFonts w:ascii="Garamond" w:hAnsi="Garamond" w:cs="Tahoma"/>
          <w:b/>
          <w:i/>
          <w:noProof/>
          <w:szCs w:val="22"/>
        </w:rPr>
      </w:pPr>
      <w:r>
        <w:rPr>
          <w:rFonts w:ascii="Garamond" w:hAnsi="Garamond" w:cs="Arial"/>
          <w:b/>
        </w:rPr>
        <w:t>Achieved</w:t>
      </w:r>
      <w:r w:rsidRPr="00E63371">
        <w:rPr>
          <w:rFonts w:ascii="Garamond" w:hAnsi="Garamond" w:cs="Arial"/>
        </w:rPr>
        <w:t xml:space="preserve"> </w:t>
      </w:r>
      <w:r w:rsidRPr="00E63371">
        <w:rPr>
          <w:rFonts w:ascii="Garamond" w:hAnsi="Garamond" w:cs="Arial"/>
          <w:b/>
        </w:rPr>
        <w:t>mission objectives early with 50% of the labor resources and 33% of the normal required budget</w:t>
      </w:r>
      <w:r>
        <w:rPr>
          <w:rFonts w:ascii="Garamond" w:hAnsi="Garamond" w:cs="Arial"/>
        </w:rPr>
        <w:t>.</w:t>
      </w:r>
      <w:r w:rsidRPr="00E63371">
        <w:rPr>
          <w:rFonts w:ascii="Garamond" w:hAnsi="Garamond" w:cs="Arial"/>
        </w:rPr>
        <w:t xml:space="preserve"> Substantially enhanced the operational capability to perform maritime threat response activities</w:t>
      </w:r>
      <w:r>
        <w:rPr>
          <w:rFonts w:ascii="Garamond" w:hAnsi="Garamond" w:cs="Arial"/>
          <w:b/>
        </w:rPr>
        <w:t>.</w:t>
      </w:r>
      <w:r w:rsidRPr="00E63371">
        <w:rPr>
          <w:rFonts w:ascii="Garamond" w:hAnsi="Garamond" w:cs="Tahoma"/>
          <w:b/>
          <w:i/>
          <w:noProof/>
          <w:szCs w:val="22"/>
        </w:rPr>
        <w:t xml:space="preserve"> </w:t>
      </w:r>
    </w:p>
    <w:p w:rsidR="00FC2B33" w:rsidRPr="00F22BA1" w:rsidRDefault="00ED5D8D" w:rsidP="00FC2B33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Garamond" w:hAnsi="Garamond" w:cs="Tahoma"/>
          <w:i/>
          <w:spacing w:val="-2"/>
          <w:szCs w:val="19"/>
        </w:rPr>
      </w:pPr>
      <w:r>
        <w:rPr>
          <w:rFonts w:ascii="Garamond" w:hAnsi="Garamond" w:cs="Tahoma"/>
          <w:b/>
          <w:szCs w:val="22"/>
        </w:rPr>
        <w:t>Assisted</w:t>
      </w:r>
      <w:r w:rsidR="00233008">
        <w:rPr>
          <w:rFonts w:ascii="Garamond" w:hAnsi="Garamond" w:cs="Tahoma"/>
          <w:b/>
          <w:szCs w:val="22"/>
        </w:rPr>
        <w:t xml:space="preserve"> </w:t>
      </w:r>
      <w:r>
        <w:rPr>
          <w:rFonts w:ascii="Garamond" w:hAnsi="Garamond" w:cs="Tahoma"/>
          <w:b/>
          <w:szCs w:val="22"/>
        </w:rPr>
        <w:t>in the</w:t>
      </w:r>
      <w:r w:rsidR="00233008">
        <w:rPr>
          <w:rFonts w:ascii="Garamond" w:hAnsi="Garamond" w:cs="Tahoma"/>
          <w:b/>
          <w:szCs w:val="22"/>
        </w:rPr>
        <w:t xml:space="preserve"> start-up, and development of the </w:t>
      </w:r>
      <w:r w:rsidR="005356D7">
        <w:rPr>
          <w:rFonts w:ascii="Garamond" w:hAnsi="Garamond" w:cs="Tahoma"/>
          <w:b/>
          <w:szCs w:val="22"/>
        </w:rPr>
        <w:t xml:space="preserve">testing and evaluation project; </w:t>
      </w:r>
      <w:r w:rsidR="005356D7" w:rsidRPr="005356D7">
        <w:rPr>
          <w:rFonts w:ascii="Garamond" w:hAnsi="Garamond" w:cs="Tahoma"/>
          <w:b/>
          <w:szCs w:val="22"/>
        </w:rPr>
        <w:t>acquired necessary</w:t>
      </w:r>
      <w:r w:rsidR="005356D7">
        <w:rPr>
          <w:rFonts w:ascii="Garamond" w:hAnsi="Garamond" w:cs="Tahoma"/>
          <w:szCs w:val="22"/>
        </w:rPr>
        <w:t xml:space="preserve"> funding</w:t>
      </w:r>
      <w:r>
        <w:rPr>
          <w:rFonts w:ascii="Garamond" w:hAnsi="Garamond" w:cs="Tahoma"/>
          <w:szCs w:val="22"/>
        </w:rPr>
        <w:t>, and applied techniques to minimize the amount of resources taken from other relevant missions.</w:t>
      </w:r>
    </w:p>
    <w:p w:rsidR="001862D7" w:rsidRPr="00510EE1" w:rsidRDefault="00510EE1" w:rsidP="00803AFE">
      <w:pPr>
        <w:numPr>
          <w:ilvl w:val="0"/>
          <w:numId w:val="26"/>
        </w:numPr>
        <w:tabs>
          <w:tab w:val="left" w:pos="0"/>
        </w:tabs>
        <w:spacing w:before="60"/>
        <w:jc w:val="both"/>
        <w:rPr>
          <w:rFonts w:ascii="Garamond" w:hAnsi="Garamond" w:cs="Tahoma"/>
          <w:i/>
          <w:szCs w:val="22"/>
        </w:rPr>
      </w:pPr>
      <w:r w:rsidRPr="00E63371">
        <w:rPr>
          <w:rFonts w:ascii="Garamond" w:hAnsi="Garamond"/>
          <w:b/>
          <w:noProof/>
          <w:szCs w:val="22"/>
        </w:rPr>
        <w:t xml:space="preserve">Utilized extensive test and evaluation background to effectively engage in detailed discussions with the </w:t>
      </w:r>
      <w:r w:rsidRPr="00E63371">
        <w:rPr>
          <w:rFonts w:ascii="Garamond" w:hAnsi="Garamond"/>
          <w:noProof/>
          <w:szCs w:val="22"/>
        </w:rPr>
        <w:t>test and evalu</w:t>
      </w:r>
      <w:r w:rsidR="0000273A">
        <w:rPr>
          <w:rFonts w:ascii="Garamond" w:hAnsi="Garamond"/>
          <w:noProof/>
          <w:szCs w:val="22"/>
        </w:rPr>
        <w:t>a</w:t>
      </w:r>
      <w:r w:rsidRPr="00E63371">
        <w:rPr>
          <w:rFonts w:ascii="Garamond" w:hAnsi="Garamond"/>
          <w:noProof/>
          <w:szCs w:val="22"/>
        </w:rPr>
        <w:t xml:space="preserve">taion community and </w:t>
      </w:r>
      <w:r w:rsidR="003B40B2" w:rsidRPr="00E63371">
        <w:rPr>
          <w:rFonts w:ascii="Garamond" w:hAnsi="Garamond"/>
          <w:noProof/>
          <w:szCs w:val="22"/>
        </w:rPr>
        <w:t>maintain rapid response times with</w:t>
      </w:r>
      <w:r w:rsidRPr="00E63371">
        <w:rPr>
          <w:rFonts w:ascii="Garamond" w:hAnsi="Garamond"/>
          <w:noProof/>
          <w:szCs w:val="22"/>
        </w:rPr>
        <w:t xml:space="preserve"> the operator</w:t>
      </w:r>
      <w:r w:rsidRPr="00E63371">
        <w:rPr>
          <w:rFonts w:ascii="Garamond" w:hAnsi="Garamond" w:cs="Tahoma"/>
          <w:noProof/>
          <w:szCs w:val="22"/>
        </w:rPr>
        <w:t>s</w:t>
      </w:r>
      <w:r w:rsidR="00E82FD3" w:rsidRPr="00E63371">
        <w:rPr>
          <w:rFonts w:ascii="Garamond" w:hAnsi="Garamond" w:cs="Tahoma"/>
          <w:i/>
          <w:szCs w:val="22"/>
        </w:rPr>
        <w:t>.</w:t>
      </w:r>
    </w:p>
    <w:p w:rsidR="0038663D" w:rsidRPr="00504F38" w:rsidRDefault="0038663D" w:rsidP="0038663D">
      <w:pPr>
        <w:tabs>
          <w:tab w:val="right" w:pos="9900"/>
        </w:tabs>
        <w:rPr>
          <w:rFonts w:ascii="Garamond" w:hAnsi="Garamond" w:cs="Tahoma"/>
          <w:bCs/>
          <w:smallCaps/>
          <w:sz w:val="18"/>
          <w:szCs w:val="18"/>
        </w:rPr>
      </w:pPr>
    </w:p>
    <w:p w:rsidR="006C6583" w:rsidRDefault="003C4F67" w:rsidP="006C6583">
      <w:pPr>
        <w:tabs>
          <w:tab w:val="right" w:pos="9900"/>
        </w:tabs>
        <w:rPr>
          <w:rFonts w:ascii="Garamond" w:hAnsi="Garamond" w:cs="Tahoma"/>
          <w:szCs w:val="19"/>
        </w:rPr>
      </w:pPr>
      <w:r>
        <w:rPr>
          <w:rFonts w:ascii="Garamond" w:hAnsi="Garamond" w:cs="Tahoma"/>
          <w:bCs/>
          <w:smallCaps/>
          <w:szCs w:val="22"/>
        </w:rPr>
        <w:t>US</w:t>
      </w:r>
      <w:r w:rsidR="00ED5D8D">
        <w:rPr>
          <w:rFonts w:ascii="Garamond" w:hAnsi="Garamond" w:cs="Tahoma"/>
          <w:bCs/>
          <w:smallCaps/>
          <w:szCs w:val="22"/>
        </w:rPr>
        <w:t xml:space="preserve">JFCOM Joint Center for Operations </w:t>
      </w:r>
      <w:r w:rsidR="00E4153C">
        <w:rPr>
          <w:rFonts w:ascii="Garamond" w:hAnsi="Garamond" w:cs="Tahoma"/>
          <w:bCs/>
          <w:smallCaps/>
          <w:szCs w:val="22"/>
        </w:rPr>
        <w:t>A</w:t>
      </w:r>
      <w:r w:rsidR="003E4489">
        <w:rPr>
          <w:rFonts w:ascii="Garamond" w:hAnsi="Garamond" w:cs="Tahoma"/>
          <w:bCs/>
          <w:smallCaps/>
          <w:szCs w:val="22"/>
        </w:rPr>
        <w:t>nalysis</w:t>
      </w:r>
      <w:r w:rsidR="00E4153C">
        <w:rPr>
          <w:rFonts w:ascii="Garamond" w:hAnsi="Garamond" w:cs="Tahoma"/>
          <w:bCs/>
          <w:smallCaps/>
          <w:szCs w:val="22"/>
        </w:rPr>
        <w:t xml:space="preserve"> (</w:t>
      </w:r>
      <w:r w:rsidR="00677CAF">
        <w:rPr>
          <w:rFonts w:ascii="Garamond" w:hAnsi="Garamond" w:cs="Tahoma"/>
          <w:bCs/>
          <w:smallCaps/>
          <w:szCs w:val="22"/>
        </w:rPr>
        <w:t>JCOA)</w:t>
      </w:r>
      <w:r w:rsidR="006C6583">
        <w:rPr>
          <w:rFonts w:ascii="Garamond" w:hAnsi="Garamond" w:cs="Tahoma"/>
          <w:bCs/>
          <w:smallCaps/>
          <w:szCs w:val="22"/>
        </w:rPr>
        <w:t xml:space="preserve">, </w:t>
      </w:r>
      <w:r w:rsidR="00ED5D8D">
        <w:rPr>
          <w:rFonts w:ascii="Garamond" w:hAnsi="Garamond"/>
          <w:szCs w:val="22"/>
        </w:rPr>
        <w:t>Suffolk, VA</w:t>
      </w:r>
      <w:r w:rsidR="00ED5D8D">
        <w:rPr>
          <w:rFonts w:ascii="Garamond" w:hAnsi="Garamond" w:cs="Tahoma"/>
          <w:szCs w:val="19"/>
        </w:rPr>
        <w:tab/>
        <w:t>2004 – 2005</w:t>
      </w:r>
      <w:r w:rsidR="006C6583">
        <w:rPr>
          <w:rFonts w:ascii="Garamond" w:hAnsi="Garamond" w:cs="Tahoma"/>
          <w:szCs w:val="19"/>
        </w:rPr>
        <w:t xml:space="preserve"> </w:t>
      </w:r>
    </w:p>
    <w:p w:rsidR="006C6583" w:rsidRPr="00BE7017" w:rsidRDefault="003B3DBB" w:rsidP="006C6583">
      <w:pPr>
        <w:tabs>
          <w:tab w:val="left" w:pos="180"/>
          <w:tab w:val="left" w:pos="360"/>
        </w:tabs>
        <w:spacing w:before="60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b/>
          <w:szCs w:val="19"/>
        </w:rPr>
        <w:t xml:space="preserve">Deputy Director for Integration/ </w:t>
      </w:r>
      <w:r w:rsidR="00A15556">
        <w:rPr>
          <w:rFonts w:ascii="Garamond" w:hAnsi="Garamond" w:cs="Tahoma"/>
          <w:b/>
          <w:szCs w:val="19"/>
        </w:rPr>
        <w:t>Director</w:t>
      </w:r>
      <w:r w:rsidR="003E27F1">
        <w:rPr>
          <w:rFonts w:ascii="Garamond" w:hAnsi="Garamond" w:cs="Tahoma"/>
          <w:b/>
          <w:szCs w:val="19"/>
        </w:rPr>
        <w:t>’</w:t>
      </w:r>
      <w:r w:rsidR="00A15556">
        <w:rPr>
          <w:rFonts w:ascii="Garamond" w:hAnsi="Garamond" w:cs="Tahoma"/>
          <w:b/>
          <w:szCs w:val="19"/>
        </w:rPr>
        <w:t>s Action Group/</w:t>
      </w:r>
      <w:r w:rsidR="00B335A8" w:rsidRPr="00B335A8">
        <w:rPr>
          <w:rFonts w:ascii="Garamond" w:hAnsi="Garamond" w:cs="Tahoma"/>
          <w:b/>
          <w:szCs w:val="19"/>
        </w:rPr>
        <w:t xml:space="preserve"> </w:t>
      </w:r>
      <w:r w:rsidR="00B335A8">
        <w:rPr>
          <w:rFonts w:ascii="Garamond" w:hAnsi="Garamond" w:cs="Tahoma"/>
          <w:b/>
          <w:szCs w:val="19"/>
        </w:rPr>
        <w:t xml:space="preserve">Deployment Team </w:t>
      </w:r>
      <w:r w:rsidR="00B335A8" w:rsidRPr="005E0E54">
        <w:rPr>
          <w:rFonts w:ascii="Bell MT" w:hAnsi="Bell MT" w:cs="Tahoma"/>
          <w:b/>
          <w:szCs w:val="19"/>
        </w:rPr>
        <w:t>Leader</w:t>
      </w:r>
    </w:p>
    <w:p w:rsidR="00AF4D28" w:rsidRDefault="00A15556" w:rsidP="00AF4D28">
      <w:pPr>
        <w:tabs>
          <w:tab w:val="left" w:pos="0"/>
        </w:tabs>
        <w:spacing w:before="90"/>
        <w:rPr>
          <w:rFonts w:ascii="Garamond" w:hAnsi="Garamond"/>
          <w:b/>
          <w:bCs/>
          <w:smallCaps/>
          <w:noProof/>
          <w:szCs w:val="22"/>
        </w:rPr>
      </w:pPr>
      <w:r>
        <w:rPr>
          <w:rStyle w:val="label-text"/>
          <w:rFonts w:ascii="Garamond" w:hAnsi="Garamond"/>
          <w:szCs w:val="22"/>
        </w:rPr>
        <w:t xml:space="preserve">Represented Flag level Director on </w:t>
      </w:r>
      <w:r w:rsidR="00E4153C">
        <w:rPr>
          <w:rStyle w:val="label-text"/>
          <w:rFonts w:ascii="Garamond" w:hAnsi="Garamond"/>
          <w:szCs w:val="22"/>
        </w:rPr>
        <w:t>Quadrennial</w:t>
      </w:r>
      <w:r>
        <w:rPr>
          <w:rStyle w:val="label-text"/>
          <w:rFonts w:ascii="Garamond" w:hAnsi="Garamond"/>
          <w:szCs w:val="22"/>
        </w:rPr>
        <w:t xml:space="preserve"> Defense Review</w:t>
      </w:r>
      <w:r w:rsidR="00E4153C">
        <w:rPr>
          <w:rStyle w:val="label-text"/>
          <w:rFonts w:ascii="Garamond" w:hAnsi="Garamond"/>
          <w:szCs w:val="22"/>
        </w:rPr>
        <w:t>; Traveled</w:t>
      </w:r>
      <w:r w:rsidR="00677CAF">
        <w:rPr>
          <w:rStyle w:val="label-text"/>
          <w:rFonts w:ascii="Garamond" w:hAnsi="Garamond"/>
          <w:szCs w:val="22"/>
        </w:rPr>
        <w:t xml:space="preserve"> with </w:t>
      </w:r>
      <w:r w:rsidR="00F45E88">
        <w:rPr>
          <w:rStyle w:val="label-text"/>
          <w:rFonts w:ascii="Garamond" w:hAnsi="Garamond"/>
          <w:szCs w:val="22"/>
        </w:rPr>
        <w:t xml:space="preserve">MG Odierno and </w:t>
      </w:r>
      <w:r w:rsidR="00677CAF">
        <w:rPr>
          <w:rStyle w:val="label-text"/>
          <w:rFonts w:ascii="Garamond" w:hAnsi="Garamond"/>
          <w:szCs w:val="22"/>
        </w:rPr>
        <w:t xml:space="preserve">Team around </w:t>
      </w:r>
      <w:r w:rsidR="00864ADF">
        <w:rPr>
          <w:rStyle w:val="label-text"/>
          <w:rFonts w:ascii="Garamond" w:hAnsi="Garamond"/>
          <w:szCs w:val="22"/>
        </w:rPr>
        <w:t>CONUS</w:t>
      </w:r>
      <w:r w:rsidR="00677CAF">
        <w:rPr>
          <w:rStyle w:val="label-text"/>
          <w:rFonts w:ascii="Garamond" w:hAnsi="Garamond"/>
          <w:szCs w:val="22"/>
        </w:rPr>
        <w:t xml:space="preserve"> to evaluate and identify CENTCOM training improvements. </w:t>
      </w:r>
      <w:r w:rsidR="00864ADF">
        <w:rPr>
          <w:rStyle w:val="label-text"/>
          <w:rFonts w:ascii="Garamond" w:hAnsi="Garamond"/>
          <w:szCs w:val="22"/>
        </w:rPr>
        <w:t xml:space="preserve">Coordinated or led short/long duration flag level knowledge gathering teams into </w:t>
      </w:r>
      <w:r w:rsidR="00677CAF">
        <w:rPr>
          <w:rStyle w:val="label-text"/>
          <w:rFonts w:ascii="Garamond" w:hAnsi="Garamond"/>
          <w:szCs w:val="22"/>
        </w:rPr>
        <w:t xml:space="preserve">IRAQ and SOUTHCOM </w:t>
      </w:r>
      <w:r w:rsidR="00864ADF">
        <w:rPr>
          <w:rStyle w:val="label-text"/>
          <w:rFonts w:ascii="Garamond" w:hAnsi="Garamond"/>
          <w:szCs w:val="22"/>
        </w:rPr>
        <w:t xml:space="preserve">(Haiti) </w:t>
      </w:r>
      <w:r w:rsidR="00677CAF">
        <w:rPr>
          <w:rStyle w:val="label-text"/>
          <w:rFonts w:ascii="Garamond" w:hAnsi="Garamond"/>
          <w:szCs w:val="22"/>
        </w:rPr>
        <w:t xml:space="preserve">to perform operations </w:t>
      </w:r>
      <w:r w:rsidR="00864ADF">
        <w:rPr>
          <w:rStyle w:val="label-text"/>
          <w:rFonts w:ascii="Garamond" w:hAnsi="Garamond"/>
          <w:szCs w:val="22"/>
        </w:rPr>
        <w:t xml:space="preserve">capability </w:t>
      </w:r>
      <w:r w:rsidR="00677CAF">
        <w:rPr>
          <w:rStyle w:val="label-text"/>
          <w:rFonts w:ascii="Garamond" w:hAnsi="Garamond"/>
          <w:szCs w:val="22"/>
        </w:rPr>
        <w:t xml:space="preserve">analysis </w:t>
      </w:r>
      <w:r w:rsidR="00FA7725">
        <w:rPr>
          <w:rStyle w:val="label-text"/>
          <w:rFonts w:ascii="Garamond" w:hAnsi="Garamond"/>
          <w:szCs w:val="22"/>
        </w:rPr>
        <w:t xml:space="preserve">to improve </w:t>
      </w:r>
      <w:r w:rsidR="00677CAF">
        <w:rPr>
          <w:rStyle w:val="label-text"/>
          <w:rFonts w:ascii="Garamond" w:hAnsi="Garamond"/>
          <w:szCs w:val="22"/>
        </w:rPr>
        <w:t>Joint and Combined Operations</w:t>
      </w:r>
      <w:r w:rsidR="00864ADF">
        <w:rPr>
          <w:rStyle w:val="label-text"/>
          <w:rFonts w:ascii="Garamond" w:hAnsi="Garamond"/>
          <w:szCs w:val="22"/>
        </w:rPr>
        <w:t>.</w:t>
      </w:r>
      <w:r w:rsidR="00AF4D28" w:rsidRPr="00AF4D28">
        <w:rPr>
          <w:rFonts w:ascii="Garamond" w:hAnsi="Garamond"/>
          <w:b/>
          <w:bCs/>
          <w:smallCaps/>
          <w:noProof/>
          <w:szCs w:val="22"/>
        </w:rPr>
        <w:t xml:space="preserve"> </w:t>
      </w:r>
    </w:p>
    <w:p w:rsidR="00AF4D28" w:rsidRDefault="00AF4D28" w:rsidP="00AF4D28">
      <w:pPr>
        <w:tabs>
          <w:tab w:val="left" w:pos="0"/>
        </w:tabs>
        <w:spacing w:before="90"/>
        <w:jc w:val="center"/>
        <w:rPr>
          <w:rFonts w:ascii="Garamond" w:hAnsi="Garamond"/>
          <w:b/>
          <w:bCs/>
          <w:smallCaps/>
          <w:noProof/>
          <w:szCs w:val="22"/>
        </w:rPr>
      </w:pPr>
    </w:p>
    <w:p w:rsidR="00AF4D28" w:rsidRPr="003B40B2" w:rsidRDefault="00AF4D28" w:rsidP="00AF4D28">
      <w:pPr>
        <w:tabs>
          <w:tab w:val="left" w:pos="0"/>
        </w:tabs>
        <w:spacing w:before="90"/>
        <w:jc w:val="center"/>
        <w:rPr>
          <w:rFonts w:ascii="Garamond" w:hAnsi="Garamond" w:cs="Tahoma"/>
          <w:b/>
          <w:bCs/>
          <w:smallCaps/>
          <w:szCs w:val="22"/>
        </w:rPr>
      </w:pPr>
      <w:r w:rsidRPr="003B40B2">
        <w:rPr>
          <w:rFonts w:ascii="Garamond" w:hAnsi="Garamond"/>
          <w:b/>
          <w:bCs/>
          <w:smallCaps/>
          <w:noProof/>
          <w:szCs w:val="22"/>
        </w:rPr>
        <w:t>(Continued)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3204"/>
      </w:tblGrid>
      <w:tr w:rsidR="00AF4D28" w:rsidRPr="008C1DCC" w:rsidTr="00564163">
        <w:tc>
          <w:tcPr>
            <w:tcW w:w="6948" w:type="dxa"/>
            <w:vAlign w:val="center"/>
          </w:tcPr>
          <w:p w:rsidR="00AF4D28" w:rsidRDefault="00AF4D28" w:rsidP="00564163">
            <w:pPr>
              <w:pStyle w:val="Title"/>
              <w:pBdr>
                <w:bottom w:val="single" w:sz="12" w:space="3" w:color="auto"/>
              </w:pBdr>
              <w:ind w:right="619"/>
              <w:jc w:val="left"/>
              <w:rPr>
                <w:rFonts w:ascii="Garamond" w:hAnsi="Garamond" w:cs="Tahoma"/>
                <w:b/>
                <w:smallCap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mallCaps/>
                <w:sz w:val="28"/>
                <w:szCs w:val="28"/>
              </w:rPr>
              <w:lastRenderedPageBreak/>
              <w:t xml:space="preserve">MICHAEL S. KYNETT </w:t>
            </w:r>
            <w:r>
              <w:rPr>
                <w:rFonts w:ascii="Garamond" w:hAnsi="Garamond" w:cs="Tahoma"/>
                <w:b/>
                <w:smallCaps/>
                <w:sz w:val="20"/>
                <w:szCs w:val="20"/>
              </w:rPr>
              <w:t>–</w:t>
            </w:r>
            <w:r>
              <w:rPr>
                <w:rFonts w:ascii="Garamond" w:hAnsi="Garamond" w:cs="Tahoma"/>
                <w:b/>
                <w:smallCaps/>
                <w:sz w:val="28"/>
                <w:szCs w:val="28"/>
              </w:rPr>
              <w:t xml:space="preserve"> </w:t>
            </w:r>
            <w:r>
              <w:rPr>
                <w:rFonts w:ascii="Garamond" w:hAnsi="Garamond" w:cs="Tahoma"/>
                <w:b/>
                <w:smallCaps/>
                <w:sz w:val="20"/>
                <w:szCs w:val="20"/>
              </w:rPr>
              <w:t>Page Two</w:t>
            </w:r>
          </w:p>
          <w:p w:rsidR="00AF4D28" w:rsidRDefault="00AF4D28" w:rsidP="00564163">
            <w:pPr>
              <w:pStyle w:val="Title"/>
              <w:jc w:val="left"/>
              <w:rPr>
                <w:rFonts w:ascii="Garamond" w:hAnsi="Garamond" w:cs="Tahoma"/>
                <w:b/>
                <w:smallCaps/>
                <w:sz w:val="16"/>
                <w:szCs w:val="16"/>
              </w:rPr>
            </w:pPr>
          </w:p>
        </w:tc>
        <w:tc>
          <w:tcPr>
            <w:tcW w:w="3204" w:type="dxa"/>
            <w:vAlign w:val="center"/>
          </w:tcPr>
          <w:p w:rsidR="00AF4D28" w:rsidRPr="008C1DCC" w:rsidRDefault="00AF4D28" w:rsidP="00564163">
            <w:pPr>
              <w:jc w:val="right"/>
              <w:rPr>
                <w:rFonts w:ascii="Garamond" w:hAnsi="Garamond" w:cs="Tahoma"/>
                <w:sz w:val="19"/>
                <w:szCs w:val="19"/>
                <w:lang w:val="pt-BR"/>
              </w:rPr>
            </w:pPr>
            <w:r w:rsidRPr="008C1DCC">
              <w:rPr>
                <w:rFonts w:ascii="Garamond" w:hAnsi="Garamond" w:cs="Tahoma"/>
                <w:sz w:val="19"/>
                <w:szCs w:val="19"/>
                <w:lang w:val="pt-BR"/>
              </w:rPr>
              <w:t xml:space="preserve">Email: </w:t>
            </w:r>
            <w:hyperlink r:id="rId10" w:history="1">
              <w:r w:rsidRPr="008C1DCC">
                <w:rPr>
                  <w:rStyle w:val="Hyperlink"/>
                  <w:rFonts w:ascii="Garamond" w:hAnsi="Garamond"/>
                  <w:noProof/>
                  <w:sz w:val="19"/>
                  <w:szCs w:val="19"/>
                  <w:lang w:val="pt-BR"/>
                </w:rPr>
                <w:t>Kynett@verizon.net</w:t>
              </w:r>
            </w:hyperlink>
            <w:r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 xml:space="preserve"> </w:t>
            </w:r>
          </w:p>
          <w:p w:rsidR="00AF4D28" w:rsidRPr="008C1DCC" w:rsidRDefault="00AF4D28" w:rsidP="00564163">
            <w:pPr>
              <w:jc w:val="right"/>
              <w:rPr>
                <w:rFonts w:ascii="Garamond" w:hAnsi="Garamond" w:cs="Tahoma"/>
                <w:sz w:val="20"/>
                <w:lang w:val="pt-BR"/>
              </w:rPr>
            </w:pPr>
            <w:r w:rsidRPr="008C1DCC">
              <w:rPr>
                <w:rFonts w:ascii="Garamond" w:hAnsi="Garamond" w:cs="Tahoma"/>
                <w:sz w:val="19"/>
                <w:szCs w:val="19"/>
                <w:lang w:val="pt-BR"/>
              </w:rPr>
              <w:t xml:space="preserve">(H) </w:t>
            </w:r>
            <w:r w:rsidRPr="008C1DCC">
              <w:rPr>
                <w:rFonts w:ascii="Garamond" w:hAnsi="Garamond"/>
                <w:noProof/>
                <w:sz w:val="19"/>
                <w:szCs w:val="19"/>
                <w:lang w:val="pt-BR"/>
              </w:rPr>
              <w:t xml:space="preserve">757-340-4079 (C) </w:t>
            </w:r>
            <w:r>
              <w:rPr>
                <w:rFonts w:ascii="Garamond" w:hAnsi="Garamond"/>
                <w:noProof/>
                <w:sz w:val="19"/>
                <w:szCs w:val="19"/>
                <w:lang w:val="pt-BR"/>
              </w:rPr>
              <w:t>757-672-9999</w:t>
            </w:r>
          </w:p>
        </w:tc>
      </w:tr>
    </w:tbl>
    <w:p w:rsidR="00AF4D28" w:rsidRPr="008C1DCC" w:rsidRDefault="00AF4D28" w:rsidP="00AF4D28">
      <w:pPr>
        <w:rPr>
          <w:rFonts w:ascii="Garamond" w:hAnsi="Garamond" w:cs="Tahoma"/>
          <w:b/>
          <w:smallCaps/>
          <w:sz w:val="20"/>
          <w:szCs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984"/>
      </w:tblGrid>
      <w:tr w:rsidR="00AF4D28" w:rsidTr="00564163">
        <w:tc>
          <w:tcPr>
            <w:tcW w:w="3168" w:type="dxa"/>
          </w:tcPr>
          <w:p w:rsidR="00AF4D28" w:rsidRDefault="00AF4D28" w:rsidP="00564163">
            <w:pPr>
              <w:rPr>
                <w:rFonts w:ascii="Garamond" w:hAnsi="Garamond" w:cs="Tahoma"/>
                <w:b/>
                <w:smallCaps/>
                <w:sz w:val="24"/>
              </w:rPr>
            </w:pPr>
            <w:r>
              <w:rPr>
                <w:rFonts w:ascii="Garamond" w:hAnsi="Garamond" w:cs="Tahoma"/>
                <w:b/>
                <w:smallCaps/>
                <w:sz w:val="24"/>
              </w:rPr>
              <w:t>Professional Experience</w:t>
            </w:r>
          </w:p>
        </w:tc>
        <w:tc>
          <w:tcPr>
            <w:tcW w:w="6984" w:type="dxa"/>
          </w:tcPr>
          <w:p w:rsidR="00AF4D28" w:rsidRDefault="00AF4D28" w:rsidP="00564163">
            <w:pPr>
              <w:pBdr>
                <w:bottom w:val="single" w:sz="12" w:space="1" w:color="auto"/>
              </w:pBdr>
              <w:rPr>
                <w:rFonts w:ascii="Garamond" w:hAnsi="Garamond" w:cs="Tahoma"/>
                <w:b/>
                <w:smallCaps/>
                <w:sz w:val="12"/>
                <w:szCs w:val="12"/>
              </w:rPr>
            </w:pPr>
          </w:p>
        </w:tc>
      </w:tr>
    </w:tbl>
    <w:p w:rsidR="003041F0" w:rsidRDefault="00AF4D28" w:rsidP="00AF4D28">
      <w:pPr>
        <w:spacing w:before="120"/>
        <w:rPr>
          <w:rFonts w:ascii="Garamond" w:hAnsi="Garamond" w:cs="Tahoma"/>
          <w:i/>
          <w:spacing w:val="-2"/>
          <w:sz w:val="21"/>
          <w:szCs w:val="21"/>
        </w:rPr>
      </w:pPr>
      <w:r w:rsidRPr="006F62C8">
        <w:rPr>
          <w:rFonts w:ascii="Garamond" w:hAnsi="Garamond" w:cs="Tahoma"/>
          <w:i/>
          <w:spacing w:val="-2"/>
          <w:sz w:val="21"/>
          <w:szCs w:val="21"/>
        </w:rPr>
        <w:t>(Continued from Page 1)</w:t>
      </w:r>
      <w:r>
        <w:rPr>
          <w:rFonts w:ascii="Garamond" w:hAnsi="Garamond" w:cs="Tahoma"/>
          <w:i/>
          <w:spacing w:val="-2"/>
          <w:sz w:val="21"/>
          <w:szCs w:val="21"/>
        </w:rPr>
        <w:t xml:space="preserve"> </w:t>
      </w:r>
    </w:p>
    <w:p w:rsidR="00AE5652" w:rsidRDefault="00AE5652" w:rsidP="00AF4D28">
      <w:pPr>
        <w:spacing w:before="120"/>
        <w:rPr>
          <w:rFonts w:ascii="Garamond" w:hAnsi="Garamond" w:cs="Tahoma"/>
          <w:szCs w:val="19"/>
          <w:u w:val="single"/>
        </w:rPr>
      </w:pPr>
    </w:p>
    <w:p w:rsidR="008C1DCC" w:rsidRPr="00404F82" w:rsidRDefault="0038663D" w:rsidP="00047A63">
      <w:pPr>
        <w:tabs>
          <w:tab w:val="left" w:pos="0"/>
        </w:tabs>
        <w:spacing w:before="120"/>
        <w:outlineLvl w:val="0"/>
        <w:rPr>
          <w:rFonts w:ascii="Garamond" w:hAnsi="Garamond" w:cs="Tahoma"/>
          <w:szCs w:val="19"/>
          <w:u w:val="single"/>
        </w:rPr>
      </w:pPr>
      <w:r>
        <w:rPr>
          <w:rFonts w:ascii="Garamond" w:hAnsi="Garamond" w:cs="Tahoma"/>
          <w:szCs w:val="19"/>
          <w:u w:val="single"/>
        </w:rPr>
        <w:t>Key Contributions &amp; Results:</w:t>
      </w:r>
    </w:p>
    <w:p w:rsidR="0038663D" w:rsidRPr="008C1DCC" w:rsidRDefault="00D93DFF" w:rsidP="0038663D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Garamond" w:hAnsi="Garamond" w:cs="Tahoma"/>
          <w:i/>
          <w:spacing w:val="-2"/>
          <w:szCs w:val="22"/>
        </w:rPr>
      </w:pPr>
      <w:r w:rsidRPr="00D93DFF">
        <w:rPr>
          <w:rFonts w:ascii="Garamond" w:hAnsi="Garamond"/>
          <w:b/>
          <w:noProof/>
          <w:szCs w:val="22"/>
        </w:rPr>
        <w:t xml:space="preserve">Drafted </w:t>
      </w:r>
      <w:r w:rsidR="00E330A7">
        <w:rPr>
          <w:rFonts w:ascii="Garamond" w:hAnsi="Garamond"/>
          <w:b/>
          <w:noProof/>
          <w:szCs w:val="22"/>
        </w:rPr>
        <w:t xml:space="preserve">basis for DOTMLPF Change Recommendations (DCR) following Haiti operations. </w:t>
      </w:r>
    </w:p>
    <w:p w:rsidR="008C1DCC" w:rsidRPr="008C1DCC" w:rsidRDefault="008C1DCC" w:rsidP="0038663D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rFonts w:ascii="Garamond" w:hAnsi="Garamond" w:cs="Tahoma"/>
          <w:i/>
          <w:spacing w:val="-2"/>
          <w:szCs w:val="22"/>
        </w:rPr>
      </w:pPr>
      <w:r>
        <w:rPr>
          <w:rFonts w:ascii="Garamond" w:hAnsi="Garamond"/>
          <w:b/>
          <w:noProof/>
          <w:szCs w:val="22"/>
        </w:rPr>
        <w:t>Liasioned across JFCOM to ensure JCOA Findings were incorporated command wide.</w:t>
      </w:r>
    </w:p>
    <w:p w:rsidR="00540CB1" w:rsidRPr="00AF4D28" w:rsidRDefault="00E330A7" w:rsidP="00AF4D28">
      <w:pPr>
        <w:numPr>
          <w:ilvl w:val="0"/>
          <w:numId w:val="26"/>
        </w:numPr>
        <w:pBdr>
          <w:bottom w:val="single" w:sz="12" w:space="3" w:color="auto"/>
        </w:pBdr>
        <w:tabs>
          <w:tab w:val="left" w:pos="0"/>
        </w:tabs>
        <w:spacing w:before="90"/>
        <w:ind w:right="619"/>
        <w:rPr>
          <w:rStyle w:val="label-text"/>
          <w:rFonts w:ascii="Garamond" w:hAnsi="Garamond" w:cs="Tahoma"/>
          <w:b/>
          <w:smallCaps/>
          <w:sz w:val="20"/>
          <w:szCs w:val="20"/>
        </w:rPr>
      </w:pPr>
      <w:r w:rsidRPr="00AF4D28">
        <w:rPr>
          <w:rStyle w:val="label-text"/>
          <w:rFonts w:ascii="Garamond" w:hAnsi="Garamond"/>
          <w:b/>
          <w:szCs w:val="22"/>
        </w:rPr>
        <w:t xml:space="preserve">Ensured JCOA DCR’s </w:t>
      </w:r>
      <w:r w:rsidR="003C4F67" w:rsidRPr="00AF4D28">
        <w:rPr>
          <w:rStyle w:val="label-text"/>
          <w:rFonts w:ascii="Garamond" w:hAnsi="Garamond"/>
          <w:b/>
          <w:szCs w:val="22"/>
        </w:rPr>
        <w:t>were implemented</w:t>
      </w:r>
      <w:r w:rsidR="00C05F6B">
        <w:rPr>
          <w:rStyle w:val="label-text"/>
          <w:rFonts w:ascii="Garamond" w:hAnsi="Garamond"/>
          <w:b/>
          <w:szCs w:val="22"/>
        </w:rPr>
        <w:t xml:space="preserve"> where possible </w:t>
      </w:r>
      <w:r w:rsidRPr="00AF4D28">
        <w:rPr>
          <w:rStyle w:val="label-text"/>
          <w:rFonts w:ascii="Garamond" w:hAnsi="Garamond"/>
          <w:b/>
          <w:szCs w:val="22"/>
        </w:rPr>
        <w:t>into QDR</w:t>
      </w:r>
      <w:r w:rsidR="003C4F67" w:rsidRPr="00AF4D28">
        <w:rPr>
          <w:rStyle w:val="label-text"/>
          <w:rFonts w:ascii="Garamond" w:hAnsi="Garamond"/>
          <w:b/>
          <w:szCs w:val="22"/>
        </w:rPr>
        <w:t>, COCOMs</w:t>
      </w:r>
      <w:r w:rsidRPr="00AF4D28">
        <w:rPr>
          <w:rStyle w:val="label-text"/>
          <w:rFonts w:ascii="Garamond" w:hAnsi="Garamond"/>
          <w:b/>
          <w:szCs w:val="22"/>
        </w:rPr>
        <w:t xml:space="preserve"> and Services</w:t>
      </w:r>
      <w:r w:rsidRPr="00AF4D28">
        <w:rPr>
          <w:rStyle w:val="label-text"/>
          <w:rFonts w:ascii="Garamond" w:hAnsi="Garamond"/>
          <w:szCs w:val="22"/>
        </w:rPr>
        <w:t>.</w:t>
      </w:r>
    </w:p>
    <w:p w:rsidR="00AF4D28" w:rsidRPr="00AF4D28" w:rsidRDefault="00AF4D28" w:rsidP="00AF4D28">
      <w:pPr>
        <w:pBdr>
          <w:bottom w:val="single" w:sz="12" w:space="3" w:color="auto"/>
        </w:pBdr>
        <w:tabs>
          <w:tab w:val="left" w:pos="0"/>
        </w:tabs>
        <w:spacing w:before="90"/>
        <w:ind w:right="619"/>
        <w:rPr>
          <w:rFonts w:ascii="Garamond" w:hAnsi="Garamond" w:cs="Tahoma"/>
          <w:b/>
          <w:smallCaps/>
          <w:sz w:val="20"/>
          <w:szCs w:val="20"/>
        </w:rPr>
      </w:pPr>
    </w:p>
    <w:p w:rsidR="003E4489" w:rsidRDefault="003E4489" w:rsidP="006C6583">
      <w:pPr>
        <w:tabs>
          <w:tab w:val="right" w:pos="9900"/>
        </w:tabs>
        <w:rPr>
          <w:rFonts w:ascii="Garamond" w:hAnsi="Garamond" w:cs="Tahoma"/>
          <w:bCs/>
          <w:smallCaps/>
          <w:szCs w:val="22"/>
          <w:lang w:val="fr-FR"/>
        </w:rPr>
      </w:pPr>
    </w:p>
    <w:p w:rsidR="006C6583" w:rsidRPr="008C1DCC" w:rsidRDefault="008C1DCC" w:rsidP="006C6583">
      <w:pPr>
        <w:tabs>
          <w:tab w:val="right" w:pos="9900"/>
        </w:tabs>
        <w:rPr>
          <w:rFonts w:ascii="Garamond" w:hAnsi="Garamond" w:cs="Tahoma"/>
          <w:szCs w:val="19"/>
          <w:lang w:val="fr-FR"/>
        </w:rPr>
      </w:pPr>
      <w:r w:rsidRPr="008C1DCC">
        <w:rPr>
          <w:rFonts w:ascii="Garamond" w:hAnsi="Garamond" w:cs="Tahoma"/>
          <w:bCs/>
          <w:smallCaps/>
          <w:szCs w:val="22"/>
          <w:lang w:val="fr-FR"/>
        </w:rPr>
        <w:t>FLEET FORCES COMMAND</w:t>
      </w:r>
      <w:r w:rsidR="006C6583" w:rsidRPr="008C1DCC">
        <w:rPr>
          <w:rFonts w:ascii="Garamond" w:hAnsi="Garamond"/>
          <w:szCs w:val="22"/>
          <w:lang w:val="fr-FR"/>
        </w:rPr>
        <w:t xml:space="preserve">, </w:t>
      </w:r>
      <w:r w:rsidR="003E4489">
        <w:rPr>
          <w:rFonts w:ascii="Garamond" w:hAnsi="Garamond"/>
          <w:szCs w:val="22"/>
          <w:lang w:val="fr-FR"/>
        </w:rPr>
        <w:t xml:space="preserve"> </w:t>
      </w:r>
      <w:r w:rsidRPr="008C1DCC">
        <w:rPr>
          <w:rFonts w:ascii="Garamond" w:hAnsi="Garamond"/>
          <w:szCs w:val="22"/>
          <w:lang w:val="fr-FR"/>
        </w:rPr>
        <w:t>Norfolk, VA</w:t>
      </w:r>
      <w:r w:rsidR="006C6583" w:rsidRPr="008C1DCC">
        <w:rPr>
          <w:rFonts w:ascii="Garamond" w:hAnsi="Garamond" w:cs="Tahoma"/>
          <w:szCs w:val="19"/>
          <w:lang w:val="fr-FR"/>
        </w:rPr>
        <w:tab/>
      </w:r>
      <w:r w:rsidRPr="008C1DCC">
        <w:rPr>
          <w:rFonts w:ascii="Garamond" w:hAnsi="Garamond" w:cs="Tahoma"/>
          <w:szCs w:val="19"/>
          <w:lang w:val="fr-FR"/>
        </w:rPr>
        <w:t>2000</w:t>
      </w:r>
      <w:r w:rsidR="006C6583" w:rsidRPr="008C1DCC">
        <w:rPr>
          <w:rFonts w:ascii="Garamond" w:hAnsi="Garamond" w:cs="Tahoma"/>
          <w:szCs w:val="19"/>
          <w:lang w:val="fr-FR"/>
        </w:rPr>
        <w:t xml:space="preserve"> – 200</w:t>
      </w:r>
      <w:r w:rsidRPr="008C1DCC">
        <w:rPr>
          <w:rFonts w:ascii="Garamond" w:hAnsi="Garamond" w:cs="Tahoma"/>
          <w:szCs w:val="19"/>
          <w:lang w:val="fr-FR"/>
        </w:rPr>
        <w:t>3</w:t>
      </w:r>
      <w:r w:rsidR="006C6583" w:rsidRPr="008C1DCC">
        <w:rPr>
          <w:rFonts w:ascii="Garamond" w:hAnsi="Garamond" w:cs="Tahoma"/>
          <w:szCs w:val="19"/>
          <w:lang w:val="fr-FR"/>
        </w:rPr>
        <w:t xml:space="preserve"> </w:t>
      </w:r>
    </w:p>
    <w:p w:rsidR="006C6583" w:rsidRPr="00BE7017" w:rsidRDefault="008C1DCC" w:rsidP="006C6583">
      <w:pPr>
        <w:tabs>
          <w:tab w:val="left" w:pos="180"/>
          <w:tab w:val="left" w:pos="360"/>
        </w:tabs>
        <w:spacing w:before="20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b/>
          <w:szCs w:val="19"/>
        </w:rPr>
        <w:t>U</w:t>
      </w:r>
      <w:r w:rsidR="00927AB6">
        <w:rPr>
          <w:rFonts w:ascii="Garamond" w:hAnsi="Garamond" w:cs="Tahoma"/>
          <w:b/>
          <w:szCs w:val="19"/>
        </w:rPr>
        <w:t xml:space="preserve">ndersea </w:t>
      </w:r>
      <w:r w:rsidR="00E4153C">
        <w:rPr>
          <w:rFonts w:ascii="Garamond" w:hAnsi="Garamond" w:cs="Tahoma"/>
          <w:b/>
          <w:szCs w:val="19"/>
        </w:rPr>
        <w:t>Warfare</w:t>
      </w:r>
      <w:r>
        <w:rPr>
          <w:rFonts w:ascii="Garamond" w:hAnsi="Garamond" w:cs="Tahoma"/>
          <w:b/>
          <w:szCs w:val="19"/>
        </w:rPr>
        <w:t xml:space="preserve"> Training</w:t>
      </w:r>
    </w:p>
    <w:p w:rsidR="006C6583" w:rsidRPr="00D93DFF" w:rsidRDefault="005C2606" w:rsidP="006C6583">
      <w:pPr>
        <w:pStyle w:val="BodyText2"/>
        <w:spacing w:before="60"/>
        <w:rPr>
          <w:rFonts w:ascii="Garamond" w:hAnsi="Garamond"/>
          <w:sz w:val="22"/>
          <w:szCs w:val="22"/>
        </w:rPr>
      </w:pPr>
      <w:proofErr w:type="gramStart"/>
      <w:r w:rsidRPr="005C2606">
        <w:rPr>
          <w:rFonts w:ascii="Garamond" w:hAnsi="Garamond"/>
          <w:noProof/>
          <w:sz w:val="22"/>
          <w:szCs w:val="22"/>
        </w:rPr>
        <w:t xml:space="preserve">Charged with </w:t>
      </w:r>
      <w:r w:rsidR="00947CD9">
        <w:rPr>
          <w:rFonts w:ascii="Garamond" w:hAnsi="Garamond"/>
          <w:noProof/>
          <w:sz w:val="22"/>
          <w:szCs w:val="22"/>
        </w:rPr>
        <w:t>c</w:t>
      </w:r>
      <w:r w:rsidR="0000273A">
        <w:rPr>
          <w:rFonts w:ascii="Garamond" w:hAnsi="Garamond"/>
          <w:noProof/>
          <w:sz w:val="22"/>
          <w:szCs w:val="22"/>
        </w:rPr>
        <w:t>oordinating all aspects of Main</w:t>
      </w:r>
      <w:r w:rsidR="00947CD9">
        <w:rPr>
          <w:rFonts w:ascii="Garamond" w:hAnsi="Garamond"/>
          <w:noProof/>
          <w:sz w:val="22"/>
          <w:szCs w:val="22"/>
        </w:rPr>
        <w:t>streaming Mine Warfare into the Carrier Battle Group</w:t>
      </w:r>
      <w:r w:rsidR="006C6583" w:rsidRPr="00D93DFF">
        <w:rPr>
          <w:rFonts w:ascii="Garamond" w:hAnsi="Garamond"/>
          <w:sz w:val="22"/>
          <w:szCs w:val="22"/>
        </w:rPr>
        <w:t>.</w:t>
      </w:r>
      <w:proofErr w:type="gramEnd"/>
      <w:r w:rsidR="006C6583" w:rsidRPr="00D93DFF">
        <w:rPr>
          <w:rFonts w:ascii="Garamond" w:hAnsi="Garamond"/>
          <w:sz w:val="22"/>
          <w:szCs w:val="22"/>
        </w:rPr>
        <w:t xml:space="preserve"> </w:t>
      </w:r>
      <w:r w:rsidR="00947CD9">
        <w:rPr>
          <w:rFonts w:ascii="Garamond" w:hAnsi="Garamond"/>
          <w:sz w:val="22"/>
          <w:szCs w:val="22"/>
        </w:rPr>
        <w:t xml:space="preserve"> Co-Chair the Underwater Targets Advisory Group. Key Representative to Mine Warfare Flag Oversight Council and Anti Submarine Warfare Improvement Conference. Assembled over (50</w:t>
      </w:r>
      <w:r w:rsidR="00E4153C">
        <w:rPr>
          <w:rFonts w:ascii="Garamond" w:hAnsi="Garamond"/>
          <w:sz w:val="22"/>
          <w:szCs w:val="22"/>
        </w:rPr>
        <w:t>) two</w:t>
      </w:r>
      <w:r w:rsidR="00947CD9">
        <w:rPr>
          <w:rFonts w:ascii="Garamond" w:hAnsi="Garamond"/>
          <w:sz w:val="22"/>
          <w:szCs w:val="22"/>
        </w:rPr>
        <w:t xml:space="preserve"> to five person teams from various subordinate commands to achieve </w:t>
      </w:r>
      <w:r w:rsidR="00E4153C">
        <w:rPr>
          <w:rFonts w:ascii="Garamond" w:hAnsi="Garamond"/>
          <w:sz w:val="22"/>
          <w:szCs w:val="22"/>
        </w:rPr>
        <w:t>Mainstreaming</w:t>
      </w:r>
      <w:r w:rsidR="00947CD9">
        <w:rPr>
          <w:rFonts w:ascii="Garamond" w:hAnsi="Garamond"/>
          <w:sz w:val="22"/>
          <w:szCs w:val="22"/>
        </w:rPr>
        <w:t xml:space="preserve"> of Mine Warfare.</w:t>
      </w:r>
      <w:r w:rsidR="007F78F1">
        <w:rPr>
          <w:rFonts w:ascii="Garamond" w:hAnsi="Garamond"/>
          <w:sz w:val="22"/>
          <w:szCs w:val="22"/>
        </w:rPr>
        <w:t xml:space="preserve"> Budgeted $120 Million across </w:t>
      </w:r>
      <w:r w:rsidR="00FA7725">
        <w:rPr>
          <w:rFonts w:ascii="Garamond" w:hAnsi="Garamond"/>
          <w:sz w:val="22"/>
          <w:szCs w:val="22"/>
        </w:rPr>
        <w:t>five years</w:t>
      </w:r>
      <w:r w:rsidR="003041F0">
        <w:rPr>
          <w:rFonts w:ascii="Garamond" w:hAnsi="Garamond"/>
          <w:sz w:val="22"/>
          <w:szCs w:val="22"/>
        </w:rPr>
        <w:t>.</w:t>
      </w:r>
    </w:p>
    <w:p w:rsidR="006C6583" w:rsidRPr="00404F82" w:rsidRDefault="006C6583" w:rsidP="006C6583">
      <w:pPr>
        <w:tabs>
          <w:tab w:val="left" w:pos="0"/>
        </w:tabs>
        <w:spacing w:before="120"/>
        <w:outlineLvl w:val="0"/>
        <w:rPr>
          <w:rFonts w:ascii="Garamond" w:hAnsi="Garamond" w:cs="Tahoma"/>
          <w:szCs w:val="19"/>
          <w:u w:val="single"/>
        </w:rPr>
      </w:pPr>
      <w:r>
        <w:rPr>
          <w:rFonts w:ascii="Garamond" w:hAnsi="Garamond" w:cs="Tahoma"/>
          <w:szCs w:val="19"/>
          <w:u w:val="single"/>
        </w:rPr>
        <w:t>Key Contributions &amp; Results:</w:t>
      </w:r>
    </w:p>
    <w:p w:rsidR="006C6583" w:rsidRPr="001862D7" w:rsidRDefault="006C6583" w:rsidP="006C6583">
      <w:pPr>
        <w:numPr>
          <w:ilvl w:val="0"/>
          <w:numId w:val="26"/>
        </w:numPr>
        <w:tabs>
          <w:tab w:val="left" w:pos="0"/>
        </w:tabs>
        <w:spacing w:before="60"/>
        <w:jc w:val="both"/>
        <w:rPr>
          <w:rFonts w:ascii="Garamond" w:hAnsi="Garamond" w:cs="Tahoma"/>
          <w:i/>
          <w:szCs w:val="22"/>
        </w:rPr>
      </w:pPr>
      <w:r>
        <w:rPr>
          <w:rFonts w:ascii="Garamond" w:hAnsi="Garamond" w:cs="Tahoma"/>
          <w:b/>
          <w:szCs w:val="22"/>
        </w:rPr>
        <w:t xml:space="preserve">Recognized </w:t>
      </w:r>
      <w:r w:rsidR="005C2606">
        <w:rPr>
          <w:rFonts w:ascii="Garamond" w:hAnsi="Garamond" w:cs="Tahoma"/>
          <w:b/>
          <w:szCs w:val="22"/>
        </w:rPr>
        <w:t xml:space="preserve">for </w:t>
      </w:r>
      <w:r w:rsidR="007F78F1">
        <w:rPr>
          <w:rFonts w:ascii="Garamond" w:hAnsi="Garamond" w:cs="Tahoma"/>
          <w:b/>
          <w:szCs w:val="22"/>
        </w:rPr>
        <w:t xml:space="preserve">acquiring 4 star signature on Fleet Mine Warfare Concept of </w:t>
      </w:r>
      <w:r w:rsidR="007F78F1" w:rsidRPr="007F78F1">
        <w:rPr>
          <w:rFonts w:ascii="Garamond" w:hAnsi="Garamond" w:cs="Tahoma"/>
          <w:b/>
          <w:szCs w:val="22"/>
        </w:rPr>
        <w:t>Operations</w:t>
      </w:r>
      <w:r>
        <w:rPr>
          <w:rFonts w:ascii="Garamond" w:hAnsi="Garamond" w:cs="Tahoma"/>
          <w:szCs w:val="22"/>
        </w:rPr>
        <w:t>.</w:t>
      </w:r>
    </w:p>
    <w:p w:rsidR="00E6442B" w:rsidRPr="00E6442B" w:rsidRDefault="007F78F1" w:rsidP="006C6583">
      <w:pPr>
        <w:numPr>
          <w:ilvl w:val="0"/>
          <w:numId w:val="26"/>
        </w:numPr>
        <w:tabs>
          <w:tab w:val="left" w:pos="0"/>
        </w:tabs>
        <w:spacing w:before="60"/>
        <w:jc w:val="both"/>
        <w:rPr>
          <w:rFonts w:ascii="Garamond" w:hAnsi="Garamond" w:cs="Tahoma"/>
          <w:i/>
          <w:szCs w:val="19"/>
        </w:rPr>
      </w:pPr>
      <w:r>
        <w:rPr>
          <w:rFonts w:ascii="Garamond" w:hAnsi="Garamond" w:cs="Tahoma"/>
          <w:b/>
          <w:szCs w:val="22"/>
        </w:rPr>
        <w:t>Acquired $56 Million OSD funding approval for J</w:t>
      </w:r>
      <w:r w:rsidR="00E6442B">
        <w:rPr>
          <w:rFonts w:ascii="Garamond" w:hAnsi="Garamond" w:cs="Tahoma"/>
          <w:b/>
          <w:szCs w:val="22"/>
        </w:rPr>
        <w:t>oint Concept Technology Demonstration</w:t>
      </w:r>
      <w:r w:rsidR="00564163">
        <w:rPr>
          <w:rFonts w:ascii="Garamond" w:hAnsi="Garamond" w:cs="Tahoma"/>
          <w:b/>
          <w:szCs w:val="22"/>
        </w:rPr>
        <w:t xml:space="preserve"> (JCTD)</w:t>
      </w:r>
    </w:p>
    <w:p w:rsidR="00987BB5" w:rsidRPr="00E6442B" w:rsidRDefault="007F78F1" w:rsidP="00E6442B">
      <w:pPr>
        <w:numPr>
          <w:ilvl w:val="1"/>
          <w:numId w:val="26"/>
        </w:numPr>
        <w:tabs>
          <w:tab w:val="left" w:pos="0"/>
        </w:tabs>
        <w:spacing w:before="60"/>
        <w:jc w:val="both"/>
        <w:rPr>
          <w:rFonts w:ascii="Garamond" w:hAnsi="Garamond" w:cs="Tahoma"/>
          <w:i/>
          <w:szCs w:val="19"/>
        </w:rPr>
      </w:pPr>
      <w:r w:rsidRPr="00E6442B">
        <w:rPr>
          <w:rFonts w:ascii="Garamond" w:hAnsi="Garamond" w:cs="Tahoma"/>
          <w:szCs w:val="22"/>
        </w:rPr>
        <w:t>Joint Unmanned System Common Controller.</w:t>
      </w:r>
    </w:p>
    <w:p w:rsidR="00321392" w:rsidRPr="00321392" w:rsidRDefault="00321392" w:rsidP="00C90178">
      <w:pPr>
        <w:tabs>
          <w:tab w:val="left" w:pos="0"/>
        </w:tabs>
        <w:jc w:val="both"/>
        <w:rPr>
          <w:rFonts w:ascii="Garamond" w:hAnsi="Garamond" w:cs="Arial"/>
          <w:b/>
          <w:szCs w:val="22"/>
        </w:rPr>
      </w:pPr>
    </w:p>
    <w:p w:rsidR="00321392" w:rsidRDefault="00321392" w:rsidP="00E82FD3">
      <w:pPr>
        <w:tabs>
          <w:tab w:val="left" w:pos="0"/>
        </w:tabs>
        <w:jc w:val="both"/>
        <w:rPr>
          <w:rFonts w:ascii="Garamond" w:hAnsi="Garamond" w:cs="Arial"/>
          <w:b/>
          <w:szCs w:val="22"/>
        </w:rPr>
      </w:pPr>
      <w:r w:rsidRPr="00321392">
        <w:rPr>
          <w:rFonts w:ascii="Garamond" w:hAnsi="Garamond" w:cs="Arial"/>
          <w:b/>
          <w:szCs w:val="22"/>
        </w:rPr>
        <w:t xml:space="preserve">Additional Positions within the United States </w:t>
      </w:r>
      <w:r w:rsidR="000B3DDC">
        <w:rPr>
          <w:rFonts w:ascii="Garamond" w:hAnsi="Garamond" w:cs="Arial"/>
          <w:b/>
          <w:szCs w:val="22"/>
        </w:rPr>
        <w:t>Navy</w:t>
      </w:r>
      <w:r w:rsidRPr="00321392">
        <w:rPr>
          <w:rFonts w:ascii="Garamond" w:hAnsi="Garamond" w:cs="Arial"/>
          <w:b/>
          <w:szCs w:val="22"/>
        </w:rPr>
        <w:t>:</w:t>
      </w:r>
    </w:p>
    <w:p w:rsidR="000B3DDC" w:rsidRDefault="00E6442B" w:rsidP="00E6442B">
      <w:pPr>
        <w:tabs>
          <w:tab w:val="left" w:pos="0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Command, Operations, Maintenance, Training, Administration, Disaster Preparedness, </w:t>
      </w:r>
      <w:r w:rsidR="00BE3E9F">
        <w:rPr>
          <w:rFonts w:ascii="Garamond" w:hAnsi="Garamond"/>
        </w:rPr>
        <w:t xml:space="preserve">Wartime </w:t>
      </w:r>
      <w:r>
        <w:rPr>
          <w:rFonts w:ascii="Garamond" w:hAnsi="Garamond"/>
        </w:rPr>
        <w:t>USMC Air/Naval Gunfire Liaison Officer, Instructor Pilot</w:t>
      </w:r>
      <w:r w:rsidR="00180779">
        <w:rPr>
          <w:rFonts w:ascii="Garamond" w:hAnsi="Garamond"/>
        </w:rPr>
        <w:t xml:space="preserve">, </w:t>
      </w:r>
      <w:r w:rsidR="00564163">
        <w:rPr>
          <w:rFonts w:ascii="Garamond" w:hAnsi="Garamond"/>
        </w:rPr>
        <w:t xml:space="preserve">Integrated Air and Missile Defense (JIAMD), </w:t>
      </w:r>
      <w:r w:rsidR="00ED1FF8">
        <w:rPr>
          <w:rFonts w:ascii="Garamond" w:hAnsi="Garamond"/>
        </w:rPr>
        <w:t xml:space="preserve">Joint Semi-Automated Force (JSAF) </w:t>
      </w:r>
      <w:r w:rsidR="00564163">
        <w:rPr>
          <w:rFonts w:ascii="Garamond" w:hAnsi="Garamond"/>
        </w:rPr>
        <w:t xml:space="preserve">Modeling and Simulation </w:t>
      </w:r>
      <w:r w:rsidR="00ED1FF8">
        <w:rPr>
          <w:rFonts w:ascii="Garamond" w:hAnsi="Garamond"/>
        </w:rPr>
        <w:t>Instructor</w:t>
      </w:r>
      <w:r w:rsidR="00564163">
        <w:rPr>
          <w:rFonts w:ascii="Garamond" w:hAnsi="Garamond"/>
        </w:rPr>
        <w:t>, JECG member, JMET writer,  MESL manager.</w:t>
      </w:r>
      <w:r w:rsidR="00BE3E9F">
        <w:rPr>
          <w:rFonts w:ascii="Garamond" w:hAnsi="Garamond"/>
        </w:rPr>
        <w:t xml:space="preserve"> Numerous Exercises</w:t>
      </w:r>
    </w:p>
    <w:p w:rsidR="003041F0" w:rsidRPr="000B3DDC" w:rsidRDefault="003041F0" w:rsidP="00E6442B">
      <w:pPr>
        <w:tabs>
          <w:tab w:val="left" w:pos="0"/>
        </w:tabs>
        <w:spacing w:before="120"/>
        <w:jc w:val="both"/>
        <w:rPr>
          <w:rFonts w:ascii="Garamond" w:hAnsi="Garamond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768"/>
        <w:gridCol w:w="3420"/>
      </w:tblGrid>
      <w:tr w:rsidR="001F101F">
        <w:tc>
          <w:tcPr>
            <w:tcW w:w="6768" w:type="dxa"/>
          </w:tcPr>
          <w:p w:rsidR="001F101F" w:rsidRDefault="001F101F" w:rsidP="006D782E">
            <w:pPr>
              <w:rPr>
                <w:rFonts w:ascii="Garamond" w:hAnsi="Garamond" w:cs="Tahoma"/>
                <w:b/>
                <w:smallCaps/>
                <w:sz w:val="24"/>
              </w:rPr>
            </w:pPr>
            <w:r>
              <w:rPr>
                <w:rFonts w:ascii="Garamond" w:hAnsi="Garamond" w:cs="Tahoma"/>
                <w:b/>
                <w:smallCaps/>
                <w:sz w:val="24"/>
              </w:rPr>
              <w:t xml:space="preserve">Academic Background </w:t>
            </w:r>
            <w:r w:rsidR="0050422B">
              <w:rPr>
                <w:rFonts w:ascii="Garamond" w:hAnsi="Garamond" w:cs="Tahoma"/>
                <w:b/>
                <w:smallCaps/>
                <w:sz w:val="24"/>
              </w:rPr>
              <w:t>&amp; Professional Development</w:t>
            </w:r>
          </w:p>
        </w:tc>
        <w:tc>
          <w:tcPr>
            <w:tcW w:w="3420" w:type="dxa"/>
          </w:tcPr>
          <w:p w:rsidR="001F101F" w:rsidRDefault="001F101F" w:rsidP="006D782E">
            <w:pPr>
              <w:pBdr>
                <w:bottom w:val="single" w:sz="12" w:space="1" w:color="auto"/>
              </w:pBdr>
              <w:rPr>
                <w:rFonts w:ascii="Garamond" w:hAnsi="Garamond" w:cs="Tahoma"/>
                <w:b/>
                <w:smallCaps/>
                <w:sz w:val="12"/>
                <w:szCs w:val="12"/>
              </w:rPr>
            </w:pPr>
          </w:p>
        </w:tc>
      </w:tr>
    </w:tbl>
    <w:p w:rsidR="001F101F" w:rsidRDefault="001F101F" w:rsidP="001F101F">
      <w:pPr>
        <w:rPr>
          <w:rFonts w:ascii="Garamond" w:hAnsi="Garamond" w:cs="Tahoma"/>
          <w:b/>
          <w:smallCaps/>
          <w:sz w:val="20"/>
          <w:szCs w:val="20"/>
        </w:rPr>
      </w:pPr>
    </w:p>
    <w:p w:rsidR="00885289" w:rsidRPr="00885289" w:rsidRDefault="00885289" w:rsidP="00510EE1">
      <w:pPr>
        <w:spacing w:before="120"/>
        <w:outlineLvl w:val="0"/>
        <w:rPr>
          <w:rFonts w:ascii="Garamond" w:hAnsi="Garamond" w:cs="Tahoma"/>
          <w:b/>
          <w:szCs w:val="22"/>
        </w:rPr>
      </w:pPr>
      <w:r>
        <w:rPr>
          <w:rFonts w:ascii="Garamond" w:hAnsi="Garamond" w:cs="Tahoma"/>
          <w:b/>
          <w:szCs w:val="19"/>
        </w:rPr>
        <w:t xml:space="preserve">Bachelor of Science in </w:t>
      </w:r>
      <w:r w:rsidR="00E6442B">
        <w:rPr>
          <w:rFonts w:ascii="Garamond" w:hAnsi="Garamond" w:cs="Tahoma"/>
          <w:b/>
          <w:szCs w:val="19"/>
        </w:rPr>
        <w:t>Business Administration</w:t>
      </w:r>
    </w:p>
    <w:p w:rsidR="00C90178" w:rsidRDefault="00E6442B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bCs/>
          <w:smallCaps/>
          <w:szCs w:val="22"/>
        </w:rPr>
        <w:t>The Citadel</w:t>
      </w:r>
      <w:r w:rsidR="00885289">
        <w:rPr>
          <w:rFonts w:ascii="Garamond" w:hAnsi="Garamond" w:cs="Tahoma"/>
          <w:szCs w:val="19"/>
        </w:rPr>
        <w:t xml:space="preserve"> – </w:t>
      </w:r>
      <w:r>
        <w:rPr>
          <w:rFonts w:ascii="Garamond" w:hAnsi="Garamond" w:cs="Tahoma"/>
          <w:szCs w:val="19"/>
        </w:rPr>
        <w:t>Charleston, SC</w:t>
      </w:r>
    </w:p>
    <w:p w:rsidR="000B3DDC" w:rsidRDefault="000B3DDC" w:rsidP="00885289">
      <w:pPr>
        <w:jc w:val="both"/>
        <w:outlineLvl w:val="0"/>
        <w:rPr>
          <w:rFonts w:ascii="Garamond" w:hAnsi="Garamond" w:cs="Tahoma"/>
          <w:szCs w:val="19"/>
        </w:rPr>
      </w:pPr>
    </w:p>
    <w:p w:rsidR="00180779" w:rsidRDefault="000B3DDC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b/>
          <w:szCs w:val="19"/>
        </w:rPr>
        <w:t>Professional Development:</w:t>
      </w:r>
      <w:r w:rsidR="003E4489">
        <w:rPr>
          <w:rFonts w:ascii="Garamond" w:hAnsi="Garamond" w:cs="Tahoma"/>
          <w:szCs w:val="19"/>
        </w:rPr>
        <w:t xml:space="preserve"> </w:t>
      </w:r>
    </w:p>
    <w:p w:rsidR="00180779" w:rsidRDefault="003E4489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Extensive tactical</w:t>
      </w:r>
      <w:r w:rsidR="00180779">
        <w:rPr>
          <w:rFonts w:ascii="Garamond" w:hAnsi="Garamond" w:cs="Tahoma"/>
          <w:szCs w:val="19"/>
        </w:rPr>
        <w:t xml:space="preserve"> USN and USMC </w:t>
      </w:r>
      <w:r w:rsidR="003E27F1">
        <w:rPr>
          <w:rFonts w:ascii="Garamond" w:hAnsi="Garamond" w:cs="Tahoma"/>
          <w:szCs w:val="19"/>
        </w:rPr>
        <w:t>operations (Desert Storm)</w:t>
      </w:r>
      <w:r w:rsidR="005D70EF">
        <w:rPr>
          <w:rFonts w:ascii="Garamond" w:hAnsi="Garamond" w:cs="Tahoma"/>
          <w:szCs w:val="19"/>
        </w:rPr>
        <w:t>;</w:t>
      </w:r>
      <w:r>
        <w:rPr>
          <w:rFonts w:ascii="Garamond" w:hAnsi="Garamond" w:cs="Tahoma"/>
          <w:szCs w:val="19"/>
        </w:rPr>
        <w:t xml:space="preserve"> </w:t>
      </w:r>
      <w:r w:rsidR="003E27F1">
        <w:rPr>
          <w:rFonts w:ascii="Garamond" w:hAnsi="Garamond" w:cs="Tahoma"/>
          <w:szCs w:val="19"/>
        </w:rPr>
        <w:t>operational and strategic planning</w:t>
      </w:r>
      <w:r w:rsidR="000B3DDC">
        <w:rPr>
          <w:rFonts w:ascii="Garamond" w:hAnsi="Garamond" w:cs="Tahoma"/>
          <w:szCs w:val="19"/>
        </w:rPr>
        <w:t xml:space="preserve"> </w:t>
      </w:r>
    </w:p>
    <w:p w:rsidR="002C7EE2" w:rsidRDefault="002C7EE2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Commercial Pilot Fix</w:t>
      </w:r>
      <w:r w:rsidR="005D70EF">
        <w:rPr>
          <w:rFonts w:ascii="Garamond" w:hAnsi="Garamond" w:cs="Tahoma"/>
          <w:szCs w:val="19"/>
        </w:rPr>
        <w:t>ed and Rotary Wing Multi-Engine;</w:t>
      </w:r>
      <w:r>
        <w:rPr>
          <w:rFonts w:ascii="Garamond" w:hAnsi="Garamond" w:cs="Tahoma"/>
          <w:szCs w:val="19"/>
        </w:rPr>
        <w:t xml:space="preserve"> Instrument Airplane and Helicopter</w:t>
      </w:r>
    </w:p>
    <w:p w:rsidR="00BE3E9F" w:rsidRDefault="00BE3E9F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Merrill Lynch Financial Consultant</w:t>
      </w:r>
    </w:p>
    <w:p w:rsidR="000B3DDC" w:rsidRDefault="00180779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L</w:t>
      </w:r>
      <w:r w:rsidR="000B3DDC">
        <w:rPr>
          <w:rFonts w:ascii="Garamond" w:hAnsi="Garamond" w:cs="Tahoma"/>
          <w:szCs w:val="19"/>
        </w:rPr>
        <w:t xml:space="preserve">eadership training programs throughout military career. </w:t>
      </w:r>
      <w:r w:rsidR="003041F0">
        <w:rPr>
          <w:rFonts w:ascii="Garamond" w:hAnsi="Garamond" w:cs="Tahoma"/>
          <w:szCs w:val="19"/>
        </w:rPr>
        <w:t>A c</w:t>
      </w:r>
      <w:r w:rsidR="000B3DDC">
        <w:rPr>
          <w:rFonts w:ascii="Garamond" w:hAnsi="Garamond" w:cs="Tahoma"/>
          <w:szCs w:val="19"/>
        </w:rPr>
        <w:t>omprehensive list can be provided upon request.</w:t>
      </w:r>
    </w:p>
    <w:p w:rsidR="00564163" w:rsidRDefault="00564163" w:rsidP="00885289">
      <w:pPr>
        <w:jc w:val="both"/>
        <w:outlineLvl w:val="0"/>
        <w:rPr>
          <w:rFonts w:ascii="Garamond" w:hAnsi="Garamond" w:cs="Tahoma"/>
          <w:szCs w:val="19"/>
        </w:rPr>
      </w:pPr>
    </w:p>
    <w:p w:rsidR="00564163" w:rsidRDefault="00564163" w:rsidP="00885289">
      <w:pPr>
        <w:jc w:val="both"/>
        <w:outlineLvl w:val="0"/>
        <w:rPr>
          <w:rFonts w:ascii="Garamond" w:hAnsi="Garamond" w:cs="Tahoma"/>
          <w:b/>
          <w:szCs w:val="19"/>
        </w:rPr>
      </w:pPr>
      <w:r>
        <w:rPr>
          <w:rFonts w:ascii="Garamond" w:hAnsi="Garamond" w:cs="Tahoma"/>
          <w:b/>
          <w:szCs w:val="19"/>
        </w:rPr>
        <w:t>Professional Publications</w:t>
      </w:r>
      <w:r w:rsidR="00C30B4D">
        <w:rPr>
          <w:rFonts w:ascii="Garamond" w:hAnsi="Garamond" w:cs="Tahoma"/>
          <w:b/>
          <w:szCs w:val="19"/>
        </w:rPr>
        <w:t xml:space="preserve"> and Groups</w:t>
      </w:r>
      <w:r>
        <w:rPr>
          <w:rFonts w:ascii="Garamond" w:hAnsi="Garamond" w:cs="Tahoma"/>
          <w:b/>
          <w:szCs w:val="19"/>
        </w:rPr>
        <w:t xml:space="preserve">: </w:t>
      </w:r>
    </w:p>
    <w:p w:rsidR="00ED1FF8" w:rsidRPr="00564163" w:rsidRDefault="00ED1FF8" w:rsidP="00ED1FF8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CNO Strategic Studies Group-2008</w:t>
      </w:r>
    </w:p>
    <w:p w:rsidR="00564163" w:rsidRDefault="00564163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United States Naval Institute- April 2003 – Unmanned Vehicles</w:t>
      </w:r>
    </w:p>
    <w:p w:rsidR="00C30B4D" w:rsidRDefault="00C30B4D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CNO Task Force EXCEL 2002</w:t>
      </w:r>
    </w:p>
    <w:p w:rsidR="00564163" w:rsidRDefault="00564163" w:rsidP="00885289">
      <w:pPr>
        <w:jc w:val="both"/>
        <w:outlineLvl w:val="0"/>
        <w:rPr>
          <w:rFonts w:ascii="Garamond" w:hAnsi="Garamond" w:cs="Tahoma"/>
          <w:szCs w:val="19"/>
        </w:rPr>
      </w:pPr>
      <w:r>
        <w:rPr>
          <w:rFonts w:ascii="Garamond" w:hAnsi="Garamond" w:cs="Tahoma"/>
          <w:szCs w:val="19"/>
        </w:rPr>
        <w:t>Joint Semi-Automated Forces</w:t>
      </w:r>
      <w:r w:rsidR="00ED1FF8">
        <w:rPr>
          <w:rFonts w:ascii="Garamond" w:hAnsi="Garamond" w:cs="Tahoma"/>
          <w:szCs w:val="19"/>
        </w:rPr>
        <w:t xml:space="preserve"> (JSAF</w:t>
      </w:r>
      <w:r w:rsidR="003E27F1">
        <w:rPr>
          <w:rFonts w:ascii="Garamond" w:hAnsi="Garamond" w:cs="Tahoma"/>
          <w:szCs w:val="19"/>
        </w:rPr>
        <w:t>) -</w:t>
      </w:r>
      <w:r>
        <w:rPr>
          <w:rFonts w:ascii="Garamond" w:hAnsi="Garamond" w:cs="Tahoma"/>
          <w:szCs w:val="19"/>
        </w:rPr>
        <w:t xml:space="preserve"> 2000- </w:t>
      </w:r>
      <w:r w:rsidR="002C7EE2">
        <w:rPr>
          <w:rFonts w:ascii="Garamond" w:hAnsi="Garamond" w:cs="Tahoma"/>
          <w:szCs w:val="19"/>
        </w:rPr>
        <w:t xml:space="preserve">Modeling and Simulation </w:t>
      </w:r>
      <w:r>
        <w:rPr>
          <w:rFonts w:ascii="Garamond" w:hAnsi="Garamond" w:cs="Tahoma"/>
          <w:szCs w:val="19"/>
        </w:rPr>
        <w:t>Operators Instruction Manual</w:t>
      </w:r>
    </w:p>
    <w:p w:rsidR="00173015" w:rsidRDefault="00173015" w:rsidP="001F101F">
      <w:pPr>
        <w:rPr>
          <w:rFonts w:ascii="Garamond" w:hAnsi="Garamond" w:cs="Arial"/>
          <w:noProof/>
          <w:szCs w:val="22"/>
        </w:rPr>
      </w:pPr>
    </w:p>
    <w:p w:rsidR="00E42B23" w:rsidRDefault="00E42B23" w:rsidP="001F101F">
      <w:pPr>
        <w:rPr>
          <w:rFonts w:ascii="Garamond" w:hAnsi="Garamond" w:cs="Arial"/>
          <w:noProof/>
          <w:szCs w:val="22"/>
        </w:rPr>
      </w:pPr>
    </w:p>
    <w:p w:rsidR="00173015" w:rsidRPr="00BF1791" w:rsidRDefault="00173015" w:rsidP="001F101F">
      <w:pPr>
        <w:rPr>
          <w:rFonts w:ascii="Garamond" w:hAnsi="Garamond" w:cs="Arial"/>
          <w:b/>
          <w:bCs/>
          <w:smallCaps/>
          <w:noProof/>
          <w:szCs w:val="22"/>
        </w:rPr>
      </w:pPr>
      <w:r w:rsidRPr="00BF1791">
        <w:rPr>
          <w:rFonts w:ascii="Garamond" w:hAnsi="Garamond" w:cs="Arial"/>
          <w:b/>
          <w:bCs/>
          <w:smallCaps/>
          <w:noProof/>
          <w:szCs w:val="22"/>
        </w:rPr>
        <w:t xml:space="preserve">References </w:t>
      </w:r>
      <w:r w:rsidR="002C7EE2">
        <w:rPr>
          <w:rFonts w:ascii="Garamond" w:hAnsi="Garamond" w:cs="Arial"/>
          <w:b/>
          <w:bCs/>
          <w:smallCaps/>
          <w:noProof/>
          <w:szCs w:val="22"/>
        </w:rPr>
        <w:t xml:space="preserve"> and awards </w:t>
      </w:r>
      <w:r w:rsidR="00BF1791">
        <w:rPr>
          <w:rFonts w:ascii="Garamond" w:hAnsi="Garamond" w:cs="Arial"/>
          <w:b/>
          <w:bCs/>
          <w:smallCaps/>
          <w:noProof/>
          <w:szCs w:val="22"/>
        </w:rPr>
        <w:t>Available</w:t>
      </w:r>
      <w:r w:rsidRPr="00BF1791">
        <w:rPr>
          <w:rFonts w:ascii="Garamond" w:hAnsi="Garamond" w:cs="Arial"/>
          <w:b/>
          <w:bCs/>
          <w:smallCaps/>
          <w:noProof/>
          <w:szCs w:val="22"/>
        </w:rPr>
        <w:t xml:space="preserve"> Upon </w:t>
      </w:r>
      <w:r w:rsidR="00E42B23" w:rsidRPr="00BF1791">
        <w:rPr>
          <w:rFonts w:ascii="Garamond" w:hAnsi="Garamond" w:cs="Arial"/>
          <w:b/>
          <w:bCs/>
          <w:smallCaps/>
          <w:noProof/>
          <w:szCs w:val="22"/>
        </w:rPr>
        <w:t>Request</w:t>
      </w:r>
    </w:p>
    <w:sectPr w:rsidR="00173015" w:rsidRPr="00BF1791" w:rsidSect="00606033">
      <w:pgSz w:w="12240" w:h="15840" w:code="1"/>
      <w:pgMar w:top="720" w:right="1152" w:bottom="720" w:left="1152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B7" w:rsidRDefault="00C57BB7">
      <w:r>
        <w:separator/>
      </w:r>
    </w:p>
  </w:endnote>
  <w:endnote w:type="continuationSeparator" w:id="0">
    <w:p w:rsidR="00C57BB7" w:rsidRDefault="00C5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 Extrabol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B7" w:rsidRDefault="00C57BB7">
      <w:r>
        <w:separator/>
      </w:r>
    </w:p>
  </w:footnote>
  <w:footnote w:type="continuationSeparator" w:id="0">
    <w:p w:rsidR="00C57BB7" w:rsidRDefault="00C5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8D0"/>
    <w:multiLevelType w:val="hybridMultilevel"/>
    <w:tmpl w:val="9EE071FA"/>
    <w:lvl w:ilvl="0" w:tplc="B6264828">
      <w:start w:val="5723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9E0"/>
    <w:multiLevelType w:val="hybridMultilevel"/>
    <w:tmpl w:val="CBEA4616"/>
    <w:lvl w:ilvl="0" w:tplc="BA6E996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AD5AD8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1CA8B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17ACC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563F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4DCC17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38CAB8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3C95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578596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615E45"/>
    <w:multiLevelType w:val="hybridMultilevel"/>
    <w:tmpl w:val="91D89024"/>
    <w:lvl w:ilvl="0" w:tplc="4D6EE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F02BF"/>
    <w:multiLevelType w:val="multilevel"/>
    <w:tmpl w:val="20E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960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D5632D4"/>
    <w:multiLevelType w:val="hybridMultilevel"/>
    <w:tmpl w:val="6A7ECFC0"/>
    <w:lvl w:ilvl="0" w:tplc="B1DCDCDA">
      <w:start w:val="1"/>
      <w:numFmt w:val="bullet"/>
      <w:lvlText w:val=""/>
      <w:lvlJc w:val="left"/>
      <w:pPr>
        <w:tabs>
          <w:tab w:val="num" w:pos="720"/>
        </w:tabs>
        <w:ind w:left="720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01BC7"/>
    <w:multiLevelType w:val="hybridMultilevel"/>
    <w:tmpl w:val="16809CCA"/>
    <w:lvl w:ilvl="0" w:tplc="8D78BB3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0D0B3A6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7FCE9ED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BC25E9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68E6BAA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9612D0F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100BF0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2CB0E298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7C6CD8F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29172281"/>
    <w:multiLevelType w:val="hybridMultilevel"/>
    <w:tmpl w:val="D630B0C0"/>
    <w:lvl w:ilvl="0" w:tplc="611616F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379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E621AB8"/>
    <w:multiLevelType w:val="hybridMultilevel"/>
    <w:tmpl w:val="77323634"/>
    <w:lvl w:ilvl="0" w:tplc="C27A4A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BC7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82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2D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87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E20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E9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A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12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E1BC1"/>
    <w:multiLevelType w:val="hybridMultilevel"/>
    <w:tmpl w:val="C9FEC242"/>
    <w:lvl w:ilvl="0" w:tplc="3ADEB9C4">
      <w:start w:val="1"/>
      <w:numFmt w:val="bullet"/>
      <w:lvlText w:val="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600F25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9869AF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300EF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1D605E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DAD6D4C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030D39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5385C0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36620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BC248B6"/>
    <w:multiLevelType w:val="hybridMultilevel"/>
    <w:tmpl w:val="81D437C2"/>
    <w:lvl w:ilvl="0" w:tplc="A5A8C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A08DD"/>
    <w:multiLevelType w:val="hybridMultilevel"/>
    <w:tmpl w:val="721051E6"/>
    <w:lvl w:ilvl="0" w:tplc="E2D802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E79DA"/>
    <w:multiLevelType w:val="hybridMultilevel"/>
    <w:tmpl w:val="E2E870B0"/>
    <w:lvl w:ilvl="0" w:tplc="850CB04A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F0F76"/>
    <w:multiLevelType w:val="hybridMultilevel"/>
    <w:tmpl w:val="886041C4"/>
    <w:lvl w:ilvl="0" w:tplc="70421312">
      <w:start w:val="1"/>
      <w:numFmt w:val="bullet"/>
      <w:lvlText w:val="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color w:val="000000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0A6C21"/>
    <w:multiLevelType w:val="hybridMultilevel"/>
    <w:tmpl w:val="00980D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E5C8A"/>
    <w:multiLevelType w:val="hybridMultilevel"/>
    <w:tmpl w:val="C680D3B0"/>
    <w:lvl w:ilvl="0" w:tplc="20DA963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38F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1EC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4D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6F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22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7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ED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E5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C0FD1"/>
    <w:multiLevelType w:val="hybridMultilevel"/>
    <w:tmpl w:val="DCECDA84"/>
    <w:lvl w:ilvl="0" w:tplc="91D41842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E4FAA"/>
    <w:multiLevelType w:val="hybridMultilevel"/>
    <w:tmpl w:val="08283406"/>
    <w:lvl w:ilvl="0" w:tplc="8502096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02D63"/>
    <w:multiLevelType w:val="hybridMultilevel"/>
    <w:tmpl w:val="C1BCDA20"/>
    <w:lvl w:ilvl="0" w:tplc="19484B0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FA9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A2C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B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89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DAD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81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66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1A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F57709"/>
    <w:multiLevelType w:val="hybridMultilevel"/>
    <w:tmpl w:val="C680D3B0"/>
    <w:lvl w:ilvl="0" w:tplc="33883F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75F6D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6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3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40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00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E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C1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D5B4F"/>
    <w:multiLevelType w:val="hybridMultilevel"/>
    <w:tmpl w:val="5C1AEB1E"/>
    <w:lvl w:ilvl="0" w:tplc="E40AF9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EE7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0F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B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CC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AC5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6D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5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EF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E3D8D"/>
    <w:multiLevelType w:val="hybridMultilevel"/>
    <w:tmpl w:val="14E043A8"/>
    <w:lvl w:ilvl="0" w:tplc="161814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586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25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A3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EE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C1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9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2D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09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81332"/>
    <w:multiLevelType w:val="hybridMultilevel"/>
    <w:tmpl w:val="1F3CB2C6"/>
    <w:lvl w:ilvl="0" w:tplc="EAFED9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BA8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A6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0F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CB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E0A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01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CF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01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52BDE"/>
    <w:multiLevelType w:val="hybridMultilevel"/>
    <w:tmpl w:val="33628C46"/>
    <w:lvl w:ilvl="0" w:tplc="B324F8E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23EBE4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B0894C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AE258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1BEA66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F3C476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6284D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3D4D05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77EBD5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6CD6CE9"/>
    <w:multiLevelType w:val="hybridMultilevel"/>
    <w:tmpl w:val="042C8516"/>
    <w:lvl w:ilvl="0" w:tplc="91803DBE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6">
    <w:nsid w:val="78AB04AD"/>
    <w:multiLevelType w:val="hybridMultilevel"/>
    <w:tmpl w:val="16809CCA"/>
    <w:lvl w:ilvl="0" w:tplc="8756634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E62CECE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E6C0F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6637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01070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35419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EBC57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A160F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802C4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B3B5660"/>
    <w:multiLevelType w:val="singleLevel"/>
    <w:tmpl w:val="8E9801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DD812B0"/>
    <w:multiLevelType w:val="hybridMultilevel"/>
    <w:tmpl w:val="563A7D5C"/>
    <w:lvl w:ilvl="0" w:tplc="9FCA879E">
      <w:start w:val="1"/>
      <w:numFmt w:val="bullet"/>
      <w:lvlText w:val="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57FE207A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5DFCF7DE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932A4110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907ED67C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DCECF98C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E6292BA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6AE44094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FA089E40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3"/>
  </w:num>
  <w:num w:numId="5">
    <w:abstractNumId w:val="22"/>
  </w:num>
  <w:num w:numId="6">
    <w:abstractNumId w:val="28"/>
  </w:num>
  <w:num w:numId="7">
    <w:abstractNumId w:val="9"/>
  </w:num>
  <w:num w:numId="8">
    <w:abstractNumId w:val="21"/>
  </w:num>
  <w:num w:numId="9">
    <w:abstractNumId w:val="1"/>
  </w:num>
  <w:num w:numId="10">
    <w:abstractNumId w:val="10"/>
  </w:num>
  <w:num w:numId="11">
    <w:abstractNumId w:val="24"/>
  </w:num>
  <w:num w:numId="12">
    <w:abstractNumId w:val="26"/>
  </w:num>
  <w:num w:numId="13">
    <w:abstractNumId w:val="6"/>
  </w:num>
  <w:num w:numId="14">
    <w:abstractNumId w:val="4"/>
  </w:num>
  <w:num w:numId="15">
    <w:abstractNumId w:val="8"/>
  </w:num>
  <w:num w:numId="16">
    <w:abstractNumId w:val="27"/>
  </w:num>
  <w:num w:numId="17">
    <w:abstractNumId w:val="15"/>
  </w:num>
  <w:num w:numId="18">
    <w:abstractNumId w:val="11"/>
  </w:num>
  <w:num w:numId="19">
    <w:abstractNumId w:val="14"/>
  </w:num>
  <w:num w:numId="20">
    <w:abstractNumId w:val="18"/>
  </w:num>
  <w:num w:numId="21">
    <w:abstractNumId w:val="0"/>
  </w:num>
  <w:num w:numId="22">
    <w:abstractNumId w:val="25"/>
  </w:num>
  <w:num w:numId="23">
    <w:abstractNumId w:val="17"/>
  </w:num>
  <w:num w:numId="24">
    <w:abstractNumId w:val="12"/>
  </w:num>
  <w:num w:numId="25">
    <w:abstractNumId w:val="5"/>
  </w:num>
  <w:num w:numId="26">
    <w:abstractNumId w:val="13"/>
  </w:num>
  <w:num w:numId="27">
    <w:abstractNumId w:val="2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1"/>
    <w:rsid w:val="000001E4"/>
    <w:rsid w:val="0000273A"/>
    <w:rsid w:val="00025230"/>
    <w:rsid w:val="000457BE"/>
    <w:rsid w:val="00047A63"/>
    <w:rsid w:val="0005331E"/>
    <w:rsid w:val="00063B64"/>
    <w:rsid w:val="00072546"/>
    <w:rsid w:val="00075DA4"/>
    <w:rsid w:val="000779CB"/>
    <w:rsid w:val="000906A6"/>
    <w:rsid w:val="00093CC6"/>
    <w:rsid w:val="00096DA0"/>
    <w:rsid w:val="000975D2"/>
    <w:rsid w:val="000B3DDC"/>
    <w:rsid w:val="000B3F12"/>
    <w:rsid w:val="000C6D3D"/>
    <w:rsid w:val="000D24A9"/>
    <w:rsid w:val="000D3FEE"/>
    <w:rsid w:val="000E5653"/>
    <w:rsid w:val="00111549"/>
    <w:rsid w:val="001118E3"/>
    <w:rsid w:val="0013195F"/>
    <w:rsid w:val="00133271"/>
    <w:rsid w:val="001360DF"/>
    <w:rsid w:val="00154F78"/>
    <w:rsid w:val="00161F19"/>
    <w:rsid w:val="00173015"/>
    <w:rsid w:val="00175058"/>
    <w:rsid w:val="00180779"/>
    <w:rsid w:val="00185811"/>
    <w:rsid w:val="001862D7"/>
    <w:rsid w:val="001B5772"/>
    <w:rsid w:val="001C6298"/>
    <w:rsid w:val="001D0F9D"/>
    <w:rsid w:val="001D18C0"/>
    <w:rsid w:val="001E082E"/>
    <w:rsid w:val="001E1A52"/>
    <w:rsid w:val="001F101F"/>
    <w:rsid w:val="001F7379"/>
    <w:rsid w:val="001F7ECB"/>
    <w:rsid w:val="00231C57"/>
    <w:rsid w:val="00233008"/>
    <w:rsid w:val="00236CF6"/>
    <w:rsid w:val="00240ED0"/>
    <w:rsid w:val="002626FF"/>
    <w:rsid w:val="0026477C"/>
    <w:rsid w:val="002712C3"/>
    <w:rsid w:val="00276A40"/>
    <w:rsid w:val="0028190F"/>
    <w:rsid w:val="0029666B"/>
    <w:rsid w:val="002A6D60"/>
    <w:rsid w:val="002C54DC"/>
    <w:rsid w:val="002C7EE2"/>
    <w:rsid w:val="002D745F"/>
    <w:rsid w:val="002E54DE"/>
    <w:rsid w:val="003041F0"/>
    <w:rsid w:val="00321392"/>
    <w:rsid w:val="0033439E"/>
    <w:rsid w:val="00334CFC"/>
    <w:rsid w:val="00350272"/>
    <w:rsid w:val="0038663D"/>
    <w:rsid w:val="003916F0"/>
    <w:rsid w:val="00397D23"/>
    <w:rsid w:val="003A1C70"/>
    <w:rsid w:val="003B08C6"/>
    <w:rsid w:val="003B3DBB"/>
    <w:rsid w:val="003B40B2"/>
    <w:rsid w:val="003B4AE7"/>
    <w:rsid w:val="003C4F67"/>
    <w:rsid w:val="003D2349"/>
    <w:rsid w:val="003E27F1"/>
    <w:rsid w:val="003E3DAB"/>
    <w:rsid w:val="003E4489"/>
    <w:rsid w:val="00404F82"/>
    <w:rsid w:val="00407F4B"/>
    <w:rsid w:val="00415D03"/>
    <w:rsid w:val="00420FFE"/>
    <w:rsid w:val="00427F79"/>
    <w:rsid w:val="004470F3"/>
    <w:rsid w:val="00453514"/>
    <w:rsid w:val="004654A5"/>
    <w:rsid w:val="004667B4"/>
    <w:rsid w:val="004705CC"/>
    <w:rsid w:val="004726C9"/>
    <w:rsid w:val="004A683A"/>
    <w:rsid w:val="004A7FD2"/>
    <w:rsid w:val="004B2C63"/>
    <w:rsid w:val="004D4460"/>
    <w:rsid w:val="004E0C04"/>
    <w:rsid w:val="004F0687"/>
    <w:rsid w:val="0050422B"/>
    <w:rsid w:val="00504F38"/>
    <w:rsid w:val="00510EE1"/>
    <w:rsid w:val="005116B5"/>
    <w:rsid w:val="00514F9F"/>
    <w:rsid w:val="005356D7"/>
    <w:rsid w:val="00540CB1"/>
    <w:rsid w:val="00564163"/>
    <w:rsid w:val="005726BE"/>
    <w:rsid w:val="00573B16"/>
    <w:rsid w:val="00582141"/>
    <w:rsid w:val="00590A31"/>
    <w:rsid w:val="005929F0"/>
    <w:rsid w:val="005A5EB9"/>
    <w:rsid w:val="005C2606"/>
    <w:rsid w:val="005D70EF"/>
    <w:rsid w:val="005D7844"/>
    <w:rsid w:val="005E0E54"/>
    <w:rsid w:val="005E1DB8"/>
    <w:rsid w:val="005E5A61"/>
    <w:rsid w:val="005F1918"/>
    <w:rsid w:val="005F6D80"/>
    <w:rsid w:val="006018E1"/>
    <w:rsid w:val="00606033"/>
    <w:rsid w:val="00615F59"/>
    <w:rsid w:val="006213D7"/>
    <w:rsid w:val="00635321"/>
    <w:rsid w:val="00655650"/>
    <w:rsid w:val="00670289"/>
    <w:rsid w:val="00677CAF"/>
    <w:rsid w:val="006951E6"/>
    <w:rsid w:val="006A5D5A"/>
    <w:rsid w:val="006C6583"/>
    <w:rsid w:val="006D03F9"/>
    <w:rsid w:val="006D1625"/>
    <w:rsid w:val="006D782E"/>
    <w:rsid w:val="006F3A56"/>
    <w:rsid w:val="006F62C8"/>
    <w:rsid w:val="00706136"/>
    <w:rsid w:val="007212CF"/>
    <w:rsid w:val="007268DD"/>
    <w:rsid w:val="00734AF1"/>
    <w:rsid w:val="00765200"/>
    <w:rsid w:val="007655DA"/>
    <w:rsid w:val="00766487"/>
    <w:rsid w:val="00766791"/>
    <w:rsid w:val="007750F2"/>
    <w:rsid w:val="00783B0B"/>
    <w:rsid w:val="007B7DD8"/>
    <w:rsid w:val="007C25DB"/>
    <w:rsid w:val="007D118B"/>
    <w:rsid w:val="007F70DB"/>
    <w:rsid w:val="007F78F1"/>
    <w:rsid w:val="00803AFE"/>
    <w:rsid w:val="00821DD0"/>
    <w:rsid w:val="00834DA7"/>
    <w:rsid w:val="0085083F"/>
    <w:rsid w:val="00857A93"/>
    <w:rsid w:val="00864ADF"/>
    <w:rsid w:val="0087095A"/>
    <w:rsid w:val="00877AE2"/>
    <w:rsid w:val="00885289"/>
    <w:rsid w:val="00887CAA"/>
    <w:rsid w:val="00897074"/>
    <w:rsid w:val="008A6CBF"/>
    <w:rsid w:val="008B68A6"/>
    <w:rsid w:val="008B7D48"/>
    <w:rsid w:val="008C1DCC"/>
    <w:rsid w:val="008D3CFB"/>
    <w:rsid w:val="008E5700"/>
    <w:rsid w:val="008E7A69"/>
    <w:rsid w:val="008F17E9"/>
    <w:rsid w:val="008F5F0C"/>
    <w:rsid w:val="00903F27"/>
    <w:rsid w:val="00905FE5"/>
    <w:rsid w:val="00927AB6"/>
    <w:rsid w:val="00947CD9"/>
    <w:rsid w:val="00950C67"/>
    <w:rsid w:val="00951D95"/>
    <w:rsid w:val="00961FE4"/>
    <w:rsid w:val="00983BFA"/>
    <w:rsid w:val="00987BB5"/>
    <w:rsid w:val="0099392C"/>
    <w:rsid w:val="00996F4A"/>
    <w:rsid w:val="009C1285"/>
    <w:rsid w:val="009C3DEA"/>
    <w:rsid w:val="009E0AB3"/>
    <w:rsid w:val="009E4739"/>
    <w:rsid w:val="009E4AEB"/>
    <w:rsid w:val="00A04EBE"/>
    <w:rsid w:val="00A15556"/>
    <w:rsid w:val="00A156CB"/>
    <w:rsid w:val="00A277BD"/>
    <w:rsid w:val="00A42BE7"/>
    <w:rsid w:val="00A57B13"/>
    <w:rsid w:val="00A865BC"/>
    <w:rsid w:val="00A90316"/>
    <w:rsid w:val="00A90C09"/>
    <w:rsid w:val="00AA662C"/>
    <w:rsid w:val="00AB2A0F"/>
    <w:rsid w:val="00AE5652"/>
    <w:rsid w:val="00AF4D28"/>
    <w:rsid w:val="00AF6451"/>
    <w:rsid w:val="00B1170F"/>
    <w:rsid w:val="00B21236"/>
    <w:rsid w:val="00B30379"/>
    <w:rsid w:val="00B32134"/>
    <w:rsid w:val="00B335A8"/>
    <w:rsid w:val="00B337D4"/>
    <w:rsid w:val="00B53774"/>
    <w:rsid w:val="00B7368E"/>
    <w:rsid w:val="00B7388C"/>
    <w:rsid w:val="00B8468C"/>
    <w:rsid w:val="00BA3800"/>
    <w:rsid w:val="00BB67FA"/>
    <w:rsid w:val="00BB6F89"/>
    <w:rsid w:val="00BE3E9F"/>
    <w:rsid w:val="00BE7017"/>
    <w:rsid w:val="00BF1791"/>
    <w:rsid w:val="00C0569D"/>
    <w:rsid w:val="00C05F6B"/>
    <w:rsid w:val="00C13875"/>
    <w:rsid w:val="00C227B7"/>
    <w:rsid w:val="00C30B4D"/>
    <w:rsid w:val="00C34A88"/>
    <w:rsid w:val="00C351EB"/>
    <w:rsid w:val="00C57BB7"/>
    <w:rsid w:val="00C62F2B"/>
    <w:rsid w:val="00C742C5"/>
    <w:rsid w:val="00C81EDA"/>
    <w:rsid w:val="00C90178"/>
    <w:rsid w:val="00C963DF"/>
    <w:rsid w:val="00CE57D7"/>
    <w:rsid w:val="00D0621B"/>
    <w:rsid w:val="00D15865"/>
    <w:rsid w:val="00D20A6A"/>
    <w:rsid w:val="00D26157"/>
    <w:rsid w:val="00D2690C"/>
    <w:rsid w:val="00D6608C"/>
    <w:rsid w:val="00D81586"/>
    <w:rsid w:val="00D82E74"/>
    <w:rsid w:val="00D93DFF"/>
    <w:rsid w:val="00DA59EB"/>
    <w:rsid w:val="00DC2A60"/>
    <w:rsid w:val="00DD543D"/>
    <w:rsid w:val="00DD596B"/>
    <w:rsid w:val="00E1058F"/>
    <w:rsid w:val="00E1781D"/>
    <w:rsid w:val="00E25B96"/>
    <w:rsid w:val="00E330A7"/>
    <w:rsid w:val="00E374AA"/>
    <w:rsid w:val="00E4153C"/>
    <w:rsid w:val="00E42B23"/>
    <w:rsid w:val="00E553E8"/>
    <w:rsid w:val="00E62AE2"/>
    <w:rsid w:val="00E63371"/>
    <w:rsid w:val="00E6442B"/>
    <w:rsid w:val="00E82FD3"/>
    <w:rsid w:val="00E85222"/>
    <w:rsid w:val="00EA2293"/>
    <w:rsid w:val="00EA6A88"/>
    <w:rsid w:val="00EB4087"/>
    <w:rsid w:val="00EB5583"/>
    <w:rsid w:val="00ED1FF8"/>
    <w:rsid w:val="00ED5D8D"/>
    <w:rsid w:val="00EE1AC1"/>
    <w:rsid w:val="00EF009D"/>
    <w:rsid w:val="00EF0D76"/>
    <w:rsid w:val="00EF1296"/>
    <w:rsid w:val="00EF5338"/>
    <w:rsid w:val="00EF5B37"/>
    <w:rsid w:val="00F00DE4"/>
    <w:rsid w:val="00F028E1"/>
    <w:rsid w:val="00F07EE9"/>
    <w:rsid w:val="00F22BA1"/>
    <w:rsid w:val="00F32CE1"/>
    <w:rsid w:val="00F439AD"/>
    <w:rsid w:val="00F45594"/>
    <w:rsid w:val="00F45E88"/>
    <w:rsid w:val="00F56F36"/>
    <w:rsid w:val="00F66928"/>
    <w:rsid w:val="00F87DE2"/>
    <w:rsid w:val="00FA6B90"/>
    <w:rsid w:val="00FA7725"/>
    <w:rsid w:val="00FC2B33"/>
    <w:rsid w:val="00FC759D"/>
    <w:rsid w:val="00FF283F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A88"/>
    <w:rPr>
      <w:sz w:val="22"/>
      <w:szCs w:val="24"/>
    </w:rPr>
  </w:style>
  <w:style w:type="paragraph" w:styleId="Heading1">
    <w:name w:val="heading 1"/>
    <w:basedOn w:val="Normal"/>
    <w:next w:val="Normal"/>
    <w:qFormat/>
    <w:rsid w:val="00C34A88"/>
    <w:pPr>
      <w:keepNext/>
      <w:jc w:val="center"/>
      <w:outlineLvl w:val="0"/>
    </w:pPr>
    <w:rPr>
      <w:rFonts w:ascii="Alaska Extrabold" w:hAnsi="Alaska Extrabold"/>
      <w:sz w:val="28"/>
    </w:rPr>
  </w:style>
  <w:style w:type="paragraph" w:styleId="Heading2">
    <w:name w:val="heading 2"/>
    <w:basedOn w:val="Normal"/>
    <w:next w:val="Normal"/>
    <w:qFormat/>
    <w:rsid w:val="00C34A88"/>
    <w:pPr>
      <w:keepNext/>
      <w:spacing w:after="80"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C34A88"/>
    <w:pPr>
      <w:keepNext/>
      <w:outlineLvl w:val="2"/>
    </w:pPr>
    <w:rPr>
      <w:rFonts w:ascii="Tahoma" w:hAnsi="Tahoma" w:cs="Tahoma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C34A88"/>
    <w:pPr>
      <w:keepNext/>
      <w:tabs>
        <w:tab w:val="right" w:pos="9900"/>
      </w:tabs>
      <w:outlineLvl w:val="3"/>
    </w:pPr>
    <w:rPr>
      <w:rFonts w:ascii="Garamond" w:hAnsi="Garamond" w:cs="Tahoma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4A88"/>
    <w:pPr>
      <w:jc w:val="center"/>
    </w:pPr>
    <w:rPr>
      <w:rFonts w:ascii="Boca Raton ICG Solid" w:hAnsi="Boca Raton ICG Solid"/>
      <w:sz w:val="32"/>
    </w:rPr>
  </w:style>
  <w:style w:type="paragraph" w:styleId="Header">
    <w:name w:val="header"/>
    <w:basedOn w:val="Normal"/>
    <w:rsid w:val="00C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A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4A88"/>
    <w:rPr>
      <w:color w:val="0000FF"/>
      <w:u w:val="single"/>
    </w:rPr>
  </w:style>
  <w:style w:type="paragraph" w:styleId="PlainText">
    <w:name w:val="Plain Text"/>
    <w:basedOn w:val="Normal"/>
    <w:rsid w:val="00C34A88"/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Normal"/>
    <w:rsid w:val="00C34A88"/>
    <w:pPr>
      <w:spacing w:before="79" w:after="100" w:afterAutospacing="1" w:line="432" w:lineRule="auto"/>
    </w:pPr>
    <w:rPr>
      <w:sz w:val="24"/>
    </w:rPr>
  </w:style>
  <w:style w:type="paragraph" w:customStyle="1" w:styleId="navleftbutts1">
    <w:name w:val="navleftbutts1"/>
    <w:basedOn w:val="Normal"/>
    <w:rsid w:val="00C34A88"/>
    <w:pPr>
      <w:spacing w:before="79" w:after="53"/>
    </w:pPr>
    <w:rPr>
      <w:rFonts w:ascii="Verdana" w:hAnsi="Verdana"/>
      <w:color w:val="333333"/>
      <w:sz w:val="15"/>
      <w:szCs w:val="15"/>
    </w:rPr>
  </w:style>
  <w:style w:type="paragraph" w:customStyle="1" w:styleId="navleftsubs1">
    <w:name w:val="navleftsubs1"/>
    <w:basedOn w:val="Normal"/>
    <w:rsid w:val="00C34A88"/>
    <w:pPr>
      <w:spacing w:after="26"/>
    </w:pPr>
    <w:rPr>
      <w:rFonts w:ascii="Verdana" w:hAnsi="Verdana"/>
      <w:color w:val="333333"/>
      <w:sz w:val="15"/>
      <w:szCs w:val="15"/>
    </w:rPr>
  </w:style>
  <w:style w:type="paragraph" w:customStyle="1" w:styleId="navleftvizsubs1">
    <w:name w:val="navleftvizsubs1"/>
    <w:basedOn w:val="Normal"/>
    <w:rsid w:val="00C34A88"/>
    <w:pPr>
      <w:spacing w:after="26"/>
    </w:pPr>
    <w:rPr>
      <w:rFonts w:ascii="Verdana" w:hAnsi="Verdana"/>
      <w:color w:val="333333"/>
      <w:sz w:val="15"/>
      <w:szCs w:val="15"/>
    </w:rPr>
  </w:style>
  <w:style w:type="paragraph" w:customStyle="1" w:styleId="navleftsubs21">
    <w:name w:val="navleftsubs21"/>
    <w:basedOn w:val="Normal"/>
    <w:rsid w:val="00C34A88"/>
    <w:pPr>
      <w:spacing w:after="26"/>
    </w:pPr>
    <w:rPr>
      <w:rFonts w:ascii="Verdana" w:hAnsi="Verdana"/>
      <w:color w:val="333333"/>
      <w:sz w:val="13"/>
      <w:szCs w:val="13"/>
    </w:rPr>
  </w:style>
  <w:style w:type="paragraph" w:styleId="MacroText">
    <w:name w:val="macro"/>
    <w:basedOn w:val="BodyText"/>
    <w:semiHidden/>
    <w:rsid w:val="00C34A88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C34A88"/>
    <w:pPr>
      <w:spacing w:after="120"/>
    </w:pPr>
  </w:style>
  <w:style w:type="paragraph" w:styleId="BodyText2">
    <w:name w:val="Body Text 2"/>
    <w:basedOn w:val="Normal"/>
    <w:rsid w:val="00C34A88"/>
    <w:pPr>
      <w:tabs>
        <w:tab w:val="left" w:pos="0"/>
      </w:tabs>
      <w:spacing w:before="180"/>
      <w:jc w:val="both"/>
    </w:pPr>
    <w:rPr>
      <w:rFonts w:ascii="Tahoma" w:hAnsi="Tahoma" w:cs="Tahoma"/>
      <w:sz w:val="19"/>
      <w:szCs w:val="19"/>
    </w:rPr>
  </w:style>
  <w:style w:type="paragraph" w:styleId="BodyText3">
    <w:name w:val="Body Text 3"/>
    <w:basedOn w:val="Normal"/>
    <w:rsid w:val="00C34A88"/>
    <w:pPr>
      <w:pBdr>
        <w:top w:val="single" w:sz="4" w:space="1" w:color="C0C0C0"/>
        <w:bottom w:val="single" w:sz="4" w:space="1" w:color="C0C0C0"/>
      </w:pBdr>
      <w:tabs>
        <w:tab w:val="left" w:pos="0"/>
      </w:tabs>
      <w:spacing w:before="180"/>
      <w:jc w:val="both"/>
    </w:pPr>
    <w:rPr>
      <w:rFonts w:ascii="Tahoma" w:hAnsi="Tahoma" w:cs="Tahoma"/>
      <w:i/>
      <w:sz w:val="19"/>
      <w:szCs w:val="19"/>
    </w:rPr>
  </w:style>
  <w:style w:type="paragraph" w:styleId="DocumentMap">
    <w:name w:val="Document Map"/>
    <w:basedOn w:val="Normal"/>
    <w:semiHidden/>
    <w:rsid w:val="00C34A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-text">
    <w:name w:val="label-text"/>
    <w:basedOn w:val="DefaultParagraphFont"/>
    <w:rsid w:val="00F00DE4"/>
  </w:style>
  <w:style w:type="character" w:customStyle="1" w:styleId="cbstyle">
    <w:name w:val="cbstyle"/>
    <w:basedOn w:val="DefaultParagraphFont"/>
    <w:rsid w:val="005C2606"/>
  </w:style>
  <w:style w:type="character" w:customStyle="1" w:styleId="description">
    <w:name w:val="description"/>
    <w:basedOn w:val="DefaultParagraphFont"/>
    <w:rsid w:val="005C2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A88"/>
    <w:rPr>
      <w:sz w:val="22"/>
      <w:szCs w:val="24"/>
    </w:rPr>
  </w:style>
  <w:style w:type="paragraph" w:styleId="Heading1">
    <w:name w:val="heading 1"/>
    <w:basedOn w:val="Normal"/>
    <w:next w:val="Normal"/>
    <w:qFormat/>
    <w:rsid w:val="00C34A88"/>
    <w:pPr>
      <w:keepNext/>
      <w:jc w:val="center"/>
      <w:outlineLvl w:val="0"/>
    </w:pPr>
    <w:rPr>
      <w:rFonts w:ascii="Alaska Extrabold" w:hAnsi="Alaska Extrabold"/>
      <w:sz w:val="28"/>
    </w:rPr>
  </w:style>
  <w:style w:type="paragraph" w:styleId="Heading2">
    <w:name w:val="heading 2"/>
    <w:basedOn w:val="Normal"/>
    <w:next w:val="Normal"/>
    <w:qFormat/>
    <w:rsid w:val="00C34A88"/>
    <w:pPr>
      <w:keepNext/>
      <w:spacing w:after="80"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C34A88"/>
    <w:pPr>
      <w:keepNext/>
      <w:outlineLvl w:val="2"/>
    </w:pPr>
    <w:rPr>
      <w:rFonts w:ascii="Tahoma" w:hAnsi="Tahoma" w:cs="Tahoma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C34A88"/>
    <w:pPr>
      <w:keepNext/>
      <w:tabs>
        <w:tab w:val="right" w:pos="9900"/>
      </w:tabs>
      <w:outlineLvl w:val="3"/>
    </w:pPr>
    <w:rPr>
      <w:rFonts w:ascii="Garamond" w:hAnsi="Garamond" w:cs="Tahoma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4A88"/>
    <w:pPr>
      <w:jc w:val="center"/>
    </w:pPr>
    <w:rPr>
      <w:rFonts w:ascii="Boca Raton ICG Solid" w:hAnsi="Boca Raton ICG Solid"/>
      <w:sz w:val="32"/>
    </w:rPr>
  </w:style>
  <w:style w:type="paragraph" w:styleId="Header">
    <w:name w:val="header"/>
    <w:basedOn w:val="Normal"/>
    <w:rsid w:val="00C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A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4A88"/>
    <w:rPr>
      <w:color w:val="0000FF"/>
      <w:u w:val="single"/>
    </w:rPr>
  </w:style>
  <w:style w:type="paragraph" w:styleId="PlainText">
    <w:name w:val="Plain Text"/>
    <w:basedOn w:val="Normal"/>
    <w:rsid w:val="00C34A88"/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Normal"/>
    <w:rsid w:val="00C34A88"/>
    <w:pPr>
      <w:spacing w:before="79" w:after="100" w:afterAutospacing="1" w:line="432" w:lineRule="auto"/>
    </w:pPr>
    <w:rPr>
      <w:sz w:val="24"/>
    </w:rPr>
  </w:style>
  <w:style w:type="paragraph" w:customStyle="1" w:styleId="navleftbutts1">
    <w:name w:val="navleftbutts1"/>
    <w:basedOn w:val="Normal"/>
    <w:rsid w:val="00C34A88"/>
    <w:pPr>
      <w:spacing w:before="79" w:after="53"/>
    </w:pPr>
    <w:rPr>
      <w:rFonts w:ascii="Verdana" w:hAnsi="Verdana"/>
      <w:color w:val="333333"/>
      <w:sz w:val="15"/>
      <w:szCs w:val="15"/>
    </w:rPr>
  </w:style>
  <w:style w:type="paragraph" w:customStyle="1" w:styleId="navleftsubs1">
    <w:name w:val="navleftsubs1"/>
    <w:basedOn w:val="Normal"/>
    <w:rsid w:val="00C34A88"/>
    <w:pPr>
      <w:spacing w:after="26"/>
    </w:pPr>
    <w:rPr>
      <w:rFonts w:ascii="Verdana" w:hAnsi="Verdana"/>
      <w:color w:val="333333"/>
      <w:sz w:val="15"/>
      <w:szCs w:val="15"/>
    </w:rPr>
  </w:style>
  <w:style w:type="paragraph" w:customStyle="1" w:styleId="navleftvizsubs1">
    <w:name w:val="navleftvizsubs1"/>
    <w:basedOn w:val="Normal"/>
    <w:rsid w:val="00C34A88"/>
    <w:pPr>
      <w:spacing w:after="26"/>
    </w:pPr>
    <w:rPr>
      <w:rFonts w:ascii="Verdana" w:hAnsi="Verdana"/>
      <w:color w:val="333333"/>
      <w:sz w:val="15"/>
      <w:szCs w:val="15"/>
    </w:rPr>
  </w:style>
  <w:style w:type="paragraph" w:customStyle="1" w:styleId="navleftsubs21">
    <w:name w:val="navleftsubs21"/>
    <w:basedOn w:val="Normal"/>
    <w:rsid w:val="00C34A88"/>
    <w:pPr>
      <w:spacing w:after="26"/>
    </w:pPr>
    <w:rPr>
      <w:rFonts w:ascii="Verdana" w:hAnsi="Verdana"/>
      <w:color w:val="333333"/>
      <w:sz w:val="13"/>
      <w:szCs w:val="13"/>
    </w:rPr>
  </w:style>
  <w:style w:type="paragraph" w:styleId="MacroText">
    <w:name w:val="macro"/>
    <w:basedOn w:val="BodyText"/>
    <w:semiHidden/>
    <w:rsid w:val="00C34A88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C34A88"/>
    <w:pPr>
      <w:spacing w:after="120"/>
    </w:pPr>
  </w:style>
  <w:style w:type="paragraph" w:styleId="BodyText2">
    <w:name w:val="Body Text 2"/>
    <w:basedOn w:val="Normal"/>
    <w:rsid w:val="00C34A88"/>
    <w:pPr>
      <w:tabs>
        <w:tab w:val="left" w:pos="0"/>
      </w:tabs>
      <w:spacing w:before="180"/>
      <w:jc w:val="both"/>
    </w:pPr>
    <w:rPr>
      <w:rFonts w:ascii="Tahoma" w:hAnsi="Tahoma" w:cs="Tahoma"/>
      <w:sz w:val="19"/>
      <w:szCs w:val="19"/>
    </w:rPr>
  </w:style>
  <w:style w:type="paragraph" w:styleId="BodyText3">
    <w:name w:val="Body Text 3"/>
    <w:basedOn w:val="Normal"/>
    <w:rsid w:val="00C34A88"/>
    <w:pPr>
      <w:pBdr>
        <w:top w:val="single" w:sz="4" w:space="1" w:color="C0C0C0"/>
        <w:bottom w:val="single" w:sz="4" w:space="1" w:color="C0C0C0"/>
      </w:pBdr>
      <w:tabs>
        <w:tab w:val="left" w:pos="0"/>
      </w:tabs>
      <w:spacing w:before="180"/>
      <w:jc w:val="both"/>
    </w:pPr>
    <w:rPr>
      <w:rFonts w:ascii="Tahoma" w:hAnsi="Tahoma" w:cs="Tahoma"/>
      <w:i/>
      <w:sz w:val="19"/>
      <w:szCs w:val="19"/>
    </w:rPr>
  </w:style>
  <w:style w:type="paragraph" w:styleId="DocumentMap">
    <w:name w:val="Document Map"/>
    <w:basedOn w:val="Normal"/>
    <w:semiHidden/>
    <w:rsid w:val="00C34A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-text">
    <w:name w:val="label-text"/>
    <w:basedOn w:val="DefaultParagraphFont"/>
    <w:rsid w:val="00F00DE4"/>
  </w:style>
  <w:style w:type="character" w:customStyle="1" w:styleId="cbstyle">
    <w:name w:val="cbstyle"/>
    <w:basedOn w:val="DefaultParagraphFont"/>
    <w:rsid w:val="005C2606"/>
  </w:style>
  <w:style w:type="character" w:customStyle="1" w:styleId="description">
    <w:name w:val="description"/>
    <w:basedOn w:val="DefaultParagraphFont"/>
    <w:rsid w:val="005C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ynett@verizo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nett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E2B9-9525-4546-9E8F-E5F30662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STEVEN E</vt:lpstr>
      <vt:lpstr>Liaison Officer </vt:lpstr>
      <vt:lpstr>Joint Test Vice Director  </vt:lpstr>
      <vt:lpstr>Key Contributions &amp; Results:</vt:lpstr>
      <vt:lpstr>Deputy Director for Integration/ Director’s Action Group/ Deployment Team Leader</vt:lpstr>
      <vt:lpstr>Key Contributions &amp; Results:</vt:lpstr>
      <vt:lpstr>Undersea Warfare Training</vt:lpstr>
      <vt:lpstr>Key Contributions &amp; Results:</vt:lpstr>
      <vt:lpstr>Bachelor of Science in Business Administration</vt:lpstr>
      <vt:lpstr>The Citadel – Charleston, SC</vt:lpstr>
      <vt:lpstr/>
      <vt:lpstr>Professional Development: </vt:lpstr>
      <vt:lpstr>Extensive tactical USN and USMC operations (Desert Storm); operational and strat</vt:lpstr>
      <vt:lpstr>Commercial Pilot Fixed and Rotary Wing Multi-Engine; Instrument Airplane and Hel</vt:lpstr>
      <vt:lpstr>Merrill Lynch Financial Consultant</vt:lpstr>
      <vt:lpstr>Leadership training programs throughout military career. A comprehensive list ca</vt:lpstr>
      <vt:lpstr/>
      <vt:lpstr>Professional Publications and Groups: </vt:lpstr>
      <vt:lpstr>CNO Strategic Studies Group-2008</vt:lpstr>
      <vt:lpstr>United States Naval Institute- April 2003 – Unmanned Vehicles</vt:lpstr>
      <vt:lpstr>CNO Task Force EXCEL 2002</vt:lpstr>
      <vt:lpstr>Joint Semi-Automated Forces (JSAF) - 2000- Modeling and Simulation Operators Ins</vt:lpstr>
    </vt:vector>
  </TitlesOfParts>
  <Company/>
  <LinksUpToDate>false</LinksUpToDate>
  <CharactersWithSpaces>6050</CharactersWithSpaces>
  <SharedDoc>false</SharedDoc>
  <HLinks>
    <vt:vector size="12" baseType="variant"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mailto:Kynett@verizon.net</vt:lpwstr>
      </vt:variant>
      <vt:variant>
        <vt:lpwstr/>
      </vt:variant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mailto:kynett@verizon.net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E</dc:title>
  <dc:creator>LD</dc:creator>
  <cp:lastModifiedBy>Kynett</cp:lastModifiedBy>
  <cp:revision>2</cp:revision>
  <cp:lastPrinted>2011-08-01T11:35:00Z</cp:lastPrinted>
  <dcterms:created xsi:type="dcterms:W3CDTF">2013-08-28T22:15:00Z</dcterms:created>
  <dcterms:modified xsi:type="dcterms:W3CDTF">2013-08-28T22:15:00Z</dcterms:modified>
</cp:coreProperties>
</file>